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931" w:rsidRDefault="00AD6931" w:rsidP="00183E31">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Surname</w:t>
      </w:r>
    </w:p>
    <w:p w:rsidR="00AD6931" w:rsidRDefault="00AD6931" w:rsidP="00183E31">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Instructor</w:t>
      </w:r>
    </w:p>
    <w:p w:rsidR="00AD6931" w:rsidRDefault="00AD6931" w:rsidP="00183E31">
      <w:pPr>
        <w:tabs>
          <w:tab w:val="left" w:pos="2040"/>
        </w:tabs>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Course </w:t>
      </w:r>
      <w:r w:rsidR="00183E31">
        <w:rPr>
          <w:rFonts w:ascii="Times New Roman" w:hAnsi="Times New Roman" w:cs="Times New Roman"/>
          <w:sz w:val="24"/>
          <w:szCs w:val="24"/>
        </w:rPr>
        <w:tab/>
      </w:r>
    </w:p>
    <w:p w:rsidR="00AD6931" w:rsidRPr="00AD6931" w:rsidRDefault="00AD6931" w:rsidP="00183E31">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Date</w:t>
      </w:r>
    </w:p>
    <w:p w:rsidR="002F5A1E" w:rsidRPr="00AD6931" w:rsidRDefault="00AD6931" w:rsidP="00183E31">
      <w:pPr>
        <w:spacing w:after="0" w:line="480" w:lineRule="auto"/>
        <w:contextualSpacing/>
        <w:jc w:val="center"/>
        <w:rPr>
          <w:rFonts w:ascii="Times New Roman" w:hAnsi="Times New Roman" w:cs="Times New Roman"/>
          <w:b/>
          <w:sz w:val="24"/>
          <w:szCs w:val="24"/>
        </w:rPr>
      </w:pPr>
      <w:r w:rsidRPr="00AD6931">
        <w:rPr>
          <w:rFonts w:ascii="Times New Roman" w:hAnsi="Times New Roman" w:cs="Times New Roman"/>
          <w:b/>
          <w:sz w:val="24"/>
          <w:szCs w:val="24"/>
        </w:rPr>
        <w:t>Family Sociology</w:t>
      </w:r>
    </w:p>
    <w:p w:rsidR="00280C0C" w:rsidRPr="00AD6931" w:rsidRDefault="005B69EB" w:rsidP="00183E31">
      <w:pPr>
        <w:spacing w:after="0" w:line="480" w:lineRule="auto"/>
        <w:ind w:firstLine="720"/>
        <w:contextualSpacing/>
        <w:rPr>
          <w:rFonts w:ascii="Times New Roman" w:hAnsi="Times New Roman" w:cs="Times New Roman"/>
          <w:sz w:val="24"/>
          <w:szCs w:val="24"/>
        </w:rPr>
      </w:pPr>
      <w:r w:rsidRPr="00AD6931">
        <w:rPr>
          <w:rFonts w:ascii="Times New Roman" w:hAnsi="Times New Roman" w:cs="Times New Roman"/>
          <w:sz w:val="24"/>
          <w:szCs w:val="24"/>
        </w:rPr>
        <w:t>Family and marriage consist of the key structures in most societies, to understand family socio</w:t>
      </w:r>
      <w:r w:rsidR="003D0C95">
        <w:rPr>
          <w:rFonts w:ascii="Times New Roman" w:hAnsi="Times New Roman" w:cs="Times New Roman"/>
          <w:sz w:val="24"/>
          <w:szCs w:val="24"/>
        </w:rPr>
        <w:t>logy one has to</w:t>
      </w:r>
      <w:r w:rsidRPr="00AD6931">
        <w:rPr>
          <w:rFonts w:ascii="Times New Roman" w:hAnsi="Times New Roman" w:cs="Times New Roman"/>
          <w:sz w:val="24"/>
          <w:szCs w:val="24"/>
        </w:rPr>
        <w:t xml:space="preserve"> know what a family is. Sociologists define a family in terms of the mannerism in which members relate to one another </w:t>
      </w:r>
      <w:r w:rsidR="003D0C95">
        <w:rPr>
          <w:rFonts w:ascii="Times New Roman" w:hAnsi="Times New Roman" w:cs="Times New Roman"/>
          <w:sz w:val="24"/>
          <w:szCs w:val="24"/>
        </w:rPr>
        <w:t>regarding</w:t>
      </w:r>
      <w:r w:rsidRPr="00AD6931">
        <w:rPr>
          <w:rFonts w:ascii="Times New Roman" w:hAnsi="Times New Roman" w:cs="Times New Roman"/>
          <w:sz w:val="24"/>
          <w:szCs w:val="24"/>
        </w:rPr>
        <w:t xml:space="preserve"> status and roles.</w:t>
      </w:r>
      <w:r w:rsidR="001D52CB" w:rsidRPr="00AD6931">
        <w:rPr>
          <w:rFonts w:ascii="Times New Roman" w:hAnsi="Times New Roman" w:cs="Times New Roman"/>
          <w:sz w:val="24"/>
          <w:szCs w:val="24"/>
        </w:rPr>
        <w:t xml:space="preserve"> The way families are constructed and the roles each member play has a direct impact on the way a society operates. A family is said to be made up of individuals related by blood, formal or social law</w:t>
      </w:r>
      <w:r w:rsidR="003D0C95">
        <w:rPr>
          <w:rFonts w:ascii="Times New Roman" w:hAnsi="Times New Roman" w:cs="Times New Roman"/>
          <w:sz w:val="24"/>
          <w:szCs w:val="24"/>
        </w:rPr>
        <w:t>,</w:t>
      </w:r>
      <w:r w:rsidR="001D52CB" w:rsidRPr="00AD6931">
        <w:rPr>
          <w:rFonts w:ascii="Times New Roman" w:hAnsi="Times New Roman" w:cs="Times New Roman"/>
          <w:sz w:val="24"/>
          <w:szCs w:val="24"/>
        </w:rPr>
        <w:t xml:space="preserve"> and marriage. It can be of different kinds, including extended and nuclear families, which can ultimately be polygamous, monogamous</w:t>
      </w:r>
      <w:r w:rsidR="003D0C95">
        <w:rPr>
          <w:rFonts w:ascii="Times New Roman" w:hAnsi="Times New Roman" w:cs="Times New Roman"/>
          <w:sz w:val="24"/>
          <w:szCs w:val="24"/>
        </w:rPr>
        <w:t>,</w:t>
      </w:r>
      <w:r w:rsidR="001D52CB" w:rsidRPr="00AD6931">
        <w:rPr>
          <w:rFonts w:ascii="Times New Roman" w:hAnsi="Times New Roman" w:cs="Times New Roman"/>
          <w:sz w:val="24"/>
          <w:szCs w:val="24"/>
        </w:rPr>
        <w:t xml:space="preserve"> or involving one-parent. </w:t>
      </w:r>
      <w:r w:rsidR="00135C28">
        <w:rPr>
          <w:rFonts w:ascii="Times New Roman" w:hAnsi="Times New Roman" w:cs="Times New Roman"/>
          <w:sz w:val="24"/>
          <w:szCs w:val="24"/>
        </w:rPr>
        <w:t>(</w:t>
      </w:r>
      <w:r w:rsidR="00135C28" w:rsidRPr="003D0C95">
        <w:rPr>
          <w:rFonts w:ascii="Times New Roman" w:hAnsi="Times New Roman" w:cs="Times New Roman"/>
          <w:color w:val="222222"/>
          <w:sz w:val="24"/>
          <w:szCs w:val="24"/>
          <w:shd w:val="clear" w:color="auto" w:fill="FFFFFF"/>
        </w:rPr>
        <w:t xml:space="preserve">Widmer, </w:t>
      </w:r>
      <w:r w:rsidR="00135C28">
        <w:rPr>
          <w:rFonts w:ascii="Times New Roman" w:hAnsi="Times New Roman" w:cs="Times New Roman"/>
          <w:color w:val="222222"/>
          <w:sz w:val="24"/>
          <w:szCs w:val="24"/>
          <w:shd w:val="clear" w:color="auto" w:fill="FFFFFF"/>
        </w:rPr>
        <w:t xml:space="preserve">2016) </w:t>
      </w:r>
      <w:r w:rsidR="001D52CB" w:rsidRPr="00AD6931">
        <w:rPr>
          <w:rFonts w:ascii="Times New Roman" w:hAnsi="Times New Roman" w:cs="Times New Roman"/>
          <w:sz w:val="24"/>
          <w:szCs w:val="24"/>
        </w:rPr>
        <w:t>Primary socialization takes place in the family as it is where children learn about language, values as well as the norms of their society. In the long run</w:t>
      </w:r>
      <w:r w:rsidR="003D0C95">
        <w:rPr>
          <w:rFonts w:ascii="Times New Roman" w:hAnsi="Times New Roman" w:cs="Times New Roman"/>
          <w:sz w:val="24"/>
          <w:szCs w:val="24"/>
        </w:rPr>
        <w:t>,</w:t>
      </w:r>
      <w:r w:rsidR="001D52CB" w:rsidRPr="00AD6931">
        <w:rPr>
          <w:rFonts w:ascii="Times New Roman" w:hAnsi="Times New Roman" w:cs="Times New Roman"/>
          <w:sz w:val="24"/>
          <w:szCs w:val="24"/>
        </w:rPr>
        <w:t xml:space="preserve"> a person’s family affects their attitudes and beliefs in life and their life chances in general.</w:t>
      </w:r>
      <w:r w:rsidR="0022476D" w:rsidRPr="00AD6931">
        <w:rPr>
          <w:rFonts w:ascii="Times New Roman" w:hAnsi="Times New Roman" w:cs="Times New Roman"/>
          <w:sz w:val="24"/>
          <w:szCs w:val="24"/>
        </w:rPr>
        <w:t xml:space="preserve"> Marriage partnerships have been around since </w:t>
      </w:r>
      <w:r w:rsidR="003D0C95">
        <w:rPr>
          <w:rFonts w:ascii="Times New Roman" w:hAnsi="Times New Roman" w:cs="Times New Roman"/>
          <w:sz w:val="24"/>
          <w:szCs w:val="24"/>
        </w:rPr>
        <w:t xml:space="preserve">the </w:t>
      </w:r>
      <w:r w:rsidR="0022476D" w:rsidRPr="00AD6931">
        <w:rPr>
          <w:rFonts w:ascii="Times New Roman" w:hAnsi="Times New Roman" w:cs="Times New Roman"/>
          <w:sz w:val="24"/>
          <w:szCs w:val="24"/>
        </w:rPr>
        <w:t>late 20</w:t>
      </w:r>
      <w:r w:rsidR="0022476D" w:rsidRPr="00AD6931">
        <w:rPr>
          <w:rFonts w:ascii="Times New Roman" w:hAnsi="Times New Roman" w:cs="Times New Roman"/>
          <w:sz w:val="24"/>
          <w:szCs w:val="24"/>
          <w:vertAlign w:val="superscript"/>
        </w:rPr>
        <w:t>th</w:t>
      </w:r>
      <w:r w:rsidR="0022476D" w:rsidRPr="00AD6931">
        <w:rPr>
          <w:rFonts w:ascii="Times New Roman" w:hAnsi="Times New Roman" w:cs="Times New Roman"/>
          <w:sz w:val="24"/>
          <w:szCs w:val="24"/>
        </w:rPr>
        <w:t xml:space="preserve"> century</w:t>
      </w:r>
      <w:r w:rsidR="003D0C95">
        <w:rPr>
          <w:rFonts w:ascii="Times New Roman" w:hAnsi="Times New Roman" w:cs="Times New Roman"/>
          <w:sz w:val="24"/>
          <w:szCs w:val="24"/>
        </w:rPr>
        <w:t>,</w:t>
      </w:r>
      <w:r w:rsidR="0022476D" w:rsidRPr="00AD6931">
        <w:rPr>
          <w:rFonts w:ascii="Times New Roman" w:hAnsi="Times New Roman" w:cs="Times New Roman"/>
          <w:sz w:val="24"/>
          <w:szCs w:val="24"/>
        </w:rPr>
        <w:t xml:space="preserve"> and they involve either heterosexual partners who live together in a marriage</w:t>
      </w:r>
      <w:r w:rsidR="003D0C95">
        <w:rPr>
          <w:rFonts w:ascii="Times New Roman" w:hAnsi="Times New Roman" w:cs="Times New Roman"/>
          <w:sz w:val="24"/>
          <w:szCs w:val="24"/>
        </w:rPr>
        <w:t>-</w:t>
      </w:r>
      <w:r w:rsidR="0022476D" w:rsidRPr="00AD6931">
        <w:rPr>
          <w:rFonts w:ascii="Times New Roman" w:hAnsi="Times New Roman" w:cs="Times New Roman"/>
          <w:sz w:val="24"/>
          <w:szCs w:val="24"/>
        </w:rPr>
        <w:t xml:space="preserve">like </w:t>
      </w:r>
      <w:r w:rsidR="003D0C95">
        <w:rPr>
          <w:rFonts w:ascii="Times New Roman" w:hAnsi="Times New Roman" w:cs="Times New Roman"/>
          <w:sz w:val="24"/>
          <w:szCs w:val="24"/>
        </w:rPr>
        <w:t xml:space="preserve">a </w:t>
      </w:r>
      <w:r w:rsidR="0022476D" w:rsidRPr="00AD6931">
        <w:rPr>
          <w:rFonts w:ascii="Times New Roman" w:hAnsi="Times New Roman" w:cs="Times New Roman"/>
          <w:sz w:val="24"/>
          <w:szCs w:val="24"/>
        </w:rPr>
        <w:t>relationship but who chose not to get married or partners in same-sex relationships. Families are important to the society in that they provide a consensus of values and norm which are collectively accepted and which maintains harmony in the society.</w:t>
      </w:r>
    </w:p>
    <w:p w:rsidR="0022476D" w:rsidRPr="00AD6931" w:rsidRDefault="0022476D" w:rsidP="00183E31">
      <w:pPr>
        <w:spacing w:after="0" w:line="480" w:lineRule="auto"/>
        <w:ind w:firstLine="720"/>
        <w:contextualSpacing/>
        <w:rPr>
          <w:rFonts w:ascii="Times New Roman" w:hAnsi="Times New Roman" w:cs="Times New Roman"/>
          <w:sz w:val="24"/>
          <w:szCs w:val="24"/>
        </w:rPr>
      </w:pPr>
      <w:r w:rsidRPr="00AD6931">
        <w:rPr>
          <w:rFonts w:ascii="Times New Roman" w:hAnsi="Times New Roman" w:cs="Times New Roman"/>
          <w:sz w:val="24"/>
          <w:szCs w:val="24"/>
        </w:rPr>
        <w:t xml:space="preserve">It is the basic unit of a society without which the structure of the society would be in chaos. Different </w:t>
      </w:r>
      <w:r w:rsidR="002F5A1E" w:rsidRPr="00AD6931">
        <w:rPr>
          <w:rFonts w:ascii="Times New Roman" w:hAnsi="Times New Roman" w:cs="Times New Roman"/>
          <w:sz w:val="24"/>
          <w:szCs w:val="24"/>
        </w:rPr>
        <w:t>patterns of residence exist. Patrilocal residence pattern involve</w:t>
      </w:r>
      <w:r w:rsidR="003D0C95">
        <w:rPr>
          <w:rFonts w:ascii="Times New Roman" w:hAnsi="Times New Roman" w:cs="Times New Roman"/>
          <w:sz w:val="24"/>
          <w:szCs w:val="24"/>
        </w:rPr>
        <w:t>s</w:t>
      </w:r>
      <w:r w:rsidR="002F5A1E" w:rsidRPr="00AD6931">
        <w:rPr>
          <w:rFonts w:ascii="Times New Roman" w:hAnsi="Times New Roman" w:cs="Times New Roman"/>
          <w:sz w:val="24"/>
          <w:szCs w:val="24"/>
        </w:rPr>
        <w:t xml:space="preserve"> couples living near the husband</w:t>
      </w:r>
      <w:r w:rsidR="00811133">
        <w:rPr>
          <w:rFonts w:ascii="Times New Roman" w:hAnsi="Times New Roman" w:cs="Times New Roman"/>
          <w:sz w:val="24"/>
          <w:szCs w:val="24"/>
        </w:rPr>
        <w:t>’</w:t>
      </w:r>
      <w:r w:rsidR="002F5A1E" w:rsidRPr="00AD6931">
        <w:rPr>
          <w:rFonts w:ascii="Times New Roman" w:hAnsi="Times New Roman" w:cs="Times New Roman"/>
          <w:sz w:val="24"/>
          <w:szCs w:val="24"/>
        </w:rPr>
        <w:t>s family</w:t>
      </w:r>
      <w:r w:rsidR="003D0C95">
        <w:rPr>
          <w:rFonts w:ascii="Times New Roman" w:hAnsi="Times New Roman" w:cs="Times New Roman"/>
          <w:sz w:val="24"/>
          <w:szCs w:val="24"/>
        </w:rPr>
        <w:t>,</w:t>
      </w:r>
      <w:r w:rsidR="002F5A1E" w:rsidRPr="00AD6931">
        <w:rPr>
          <w:rFonts w:ascii="Times New Roman" w:hAnsi="Times New Roman" w:cs="Times New Roman"/>
          <w:sz w:val="24"/>
          <w:szCs w:val="24"/>
        </w:rPr>
        <w:t xml:space="preserve"> and it is the most common</w:t>
      </w:r>
      <w:r w:rsidR="003D0C95">
        <w:rPr>
          <w:rFonts w:ascii="Times New Roman" w:hAnsi="Times New Roman" w:cs="Times New Roman"/>
          <w:sz w:val="24"/>
          <w:szCs w:val="24"/>
        </w:rPr>
        <w:t>,</w:t>
      </w:r>
      <w:r w:rsidR="002F5A1E" w:rsidRPr="00AD6931">
        <w:rPr>
          <w:rFonts w:ascii="Times New Roman" w:hAnsi="Times New Roman" w:cs="Times New Roman"/>
          <w:sz w:val="24"/>
          <w:szCs w:val="24"/>
        </w:rPr>
        <w:t xml:space="preserve"> especially where male solidarity is important. The other one is matrilocal whereby the couples live with or near the bride’s family. </w:t>
      </w:r>
      <w:r w:rsidR="002F5A1E" w:rsidRPr="00AD6931">
        <w:rPr>
          <w:rFonts w:ascii="Times New Roman" w:hAnsi="Times New Roman" w:cs="Times New Roman"/>
          <w:sz w:val="24"/>
          <w:szCs w:val="24"/>
        </w:rPr>
        <w:lastRenderedPageBreak/>
        <w:t>For industrial societies where the couple is financially independent</w:t>
      </w:r>
      <w:r w:rsidR="003D0C95">
        <w:rPr>
          <w:rFonts w:ascii="Times New Roman" w:hAnsi="Times New Roman" w:cs="Times New Roman"/>
          <w:sz w:val="24"/>
          <w:szCs w:val="24"/>
        </w:rPr>
        <w:t>,</w:t>
      </w:r>
      <w:r w:rsidR="002F5A1E" w:rsidRPr="00AD6931">
        <w:rPr>
          <w:rFonts w:ascii="Times New Roman" w:hAnsi="Times New Roman" w:cs="Times New Roman"/>
          <w:sz w:val="24"/>
          <w:szCs w:val="24"/>
        </w:rPr>
        <w:t xml:space="preserve"> they live separately in rented apartments,</w:t>
      </w:r>
      <w:r w:rsidR="003D0C95">
        <w:rPr>
          <w:rFonts w:ascii="Times New Roman" w:hAnsi="Times New Roman" w:cs="Times New Roman"/>
          <w:sz w:val="24"/>
          <w:szCs w:val="24"/>
        </w:rPr>
        <w:t xml:space="preserve"> and</w:t>
      </w:r>
      <w:r w:rsidR="002F5A1E" w:rsidRPr="00AD6931">
        <w:rPr>
          <w:rFonts w:ascii="Times New Roman" w:hAnsi="Times New Roman" w:cs="Times New Roman"/>
          <w:sz w:val="24"/>
          <w:szCs w:val="24"/>
        </w:rPr>
        <w:t xml:space="preserve"> this is currently the most widespread pattern of residence. A family is simply a social arrangement which is based on marriage to provide stability and sustainability while recognizing the duties of parenting, common residence</w:t>
      </w:r>
      <w:r w:rsidR="003D0C95">
        <w:rPr>
          <w:rFonts w:ascii="Times New Roman" w:hAnsi="Times New Roman" w:cs="Times New Roman"/>
          <w:sz w:val="24"/>
          <w:szCs w:val="24"/>
        </w:rPr>
        <w:t>,</w:t>
      </w:r>
      <w:r w:rsidR="002F5A1E" w:rsidRPr="00AD6931">
        <w:rPr>
          <w:rFonts w:ascii="Times New Roman" w:hAnsi="Times New Roman" w:cs="Times New Roman"/>
          <w:sz w:val="24"/>
          <w:szCs w:val="24"/>
        </w:rPr>
        <w:t xml:space="preserve"> and economic obligations. Various factors affect the family socially</w:t>
      </w:r>
      <w:r w:rsidR="003D0C95">
        <w:rPr>
          <w:rFonts w:ascii="Times New Roman" w:hAnsi="Times New Roman" w:cs="Times New Roman"/>
          <w:sz w:val="24"/>
          <w:szCs w:val="24"/>
        </w:rPr>
        <w:t>,</w:t>
      </w:r>
      <w:r w:rsidR="002F5A1E" w:rsidRPr="00AD6931">
        <w:rPr>
          <w:rFonts w:ascii="Times New Roman" w:hAnsi="Times New Roman" w:cs="Times New Roman"/>
          <w:sz w:val="24"/>
          <w:szCs w:val="24"/>
        </w:rPr>
        <w:t xml:space="preserve"> and they involve issues such as divorce, unemployment</w:t>
      </w:r>
      <w:r w:rsidR="003D0C95">
        <w:rPr>
          <w:rFonts w:ascii="Times New Roman" w:hAnsi="Times New Roman" w:cs="Times New Roman"/>
          <w:sz w:val="24"/>
          <w:szCs w:val="24"/>
        </w:rPr>
        <w:t>,</w:t>
      </w:r>
      <w:r w:rsidR="002F5A1E" w:rsidRPr="00AD6931">
        <w:rPr>
          <w:rFonts w:ascii="Times New Roman" w:hAnsi="Times New Roman" w:cs="Times New Roman"/>
          <w:sz w:val="24"/>
          <w:szCs w:val="24"/>
        </w:rPr>
        <w:t xml:space="preserve"> among others, all of which tend to affect every member of the family in terms of accepted behavior and beliefs.</w:t>
      </w:r>
    </w:p>
    <w:p w:rsidR="00AD6931" w:rsidRPr="00AD6931" w:rsidRDefault="00AD6931" w:rsidP="00183E31">
      <w:pPr>
        <w:spacing w:after="0" w:line="480" w:lineRule="auto"/>
        <w:contextualSpacing/>
        <w:jc w:val="center"/>
        <w:rPr>
          <w:rFonts w:ascii="Times New Roman" w:hAnsi="Times New Roman" w:cs="Times New Roman"/>
          <w:b/>
          <w:sz w:val="24"/>
          <w:szCs w:val="24"/>
        </w:rPr>
      </w:pPr>
      <w:r w:rsidRPr="00AD6931">
        <w:rPr>
          <w:rFonts w:ascii="Times New Roman" w:hAnsi="Times New Roman" w:cs="Times New Roman"/>
          <w:b/>
          <w:sz w:val="24"/>
          <w:szCs w:val="24"/>
        </w:rPr>
        <w:t>Theories on Education</w:t>
      </w:r>
    </w:p>
    <w:p w:rsidR="0067625A" w:rsidRPr="00AD6931" w:rsidRDefault="00AD6931" w:rsidP="00183E31">
      <w:pPr>
        <w:spacing w:after="0" w:line="480" w:lineRule="auto"/>
        <w:ind w:firstLine="720"/>
        <w:contextualSpacing/>
        <w:rPr>
          <w:rFonts w:ascii="Times New Roman" w:hAnsi="Times New Roman" w:cs="Times New Roman"/>
          <w:sz w:val="24"/>
          <w:szCs w:val="24"/>
        </w:rPr>
      </w:pPr>
      <w:r w:rsidRPr="00AD6931">
        <w:rPr>
          <w:rFonts w:ascii="Times New Roman" w:hAnsi="Times New Roman" w:cs="Times New Roman"/>
          <w:sz w:val="24"/>
          <w:szCs w:val="24"/>
        </w:rPr>
        <w:t xml:space="preserve"> </w:t>
      </w:r>
      <w:r w:rsidR="0067625A" w:rsidRPr="00AD6931">
        <w:rPr>
          <w:rFonts w:ascii="Times New Roman" w:hAnsi="Times New Roman" w:cs="Times New Roman"/>
          <w:sz w:val="24"/>
          <w:szCs w:val="24"/>
        </w:rPr>
        <w:t>Sociologists and educators constantly debate on the function of education. Initially</w:t>
      </w:r>
      <w:r w:rsidR="003D0C95">
        <w:rPr>
          <w:rFonts w:ascii="Times New Roman" w:hAnsi="Times New Roman" w:cs="Times New Roman"/>
          <w:sz w:val="24"/>
          <w:szCs w:val="24"/>
        </w:rPr>
        <w:t>,</w:t>
      </w:r>
      <w:r w:rsidR="0067625A" w:rsidRPr="00AD6931">
        <w:rPr>
          <w:rFonts w:ascii="Times New Roman" w:hAnsi="Times New Roman" w:cs="Times New Roman"/>
          <w:sz w:val="24"/>
          <w:szCs w:val="24"/>
        </w:rPr>
        <w:t xml:space="preserve"> education had performed both economic and political needs</w:t>
      </w:r>
      <w:r w:rsidR="003D0C95">
        <w:rPr>
          <w:rFonts w:ascii="Times New Roman" w:hAnsi="Times New Roman" w:cs="Times New Roman"/>
          <w:sz w:val="24"/>
          <w:szCs w:val="24"/>
        </w:rPr>
        <w:t>;</w:t>
      </w:r>
      <w:r w:rsidR="0067625A" w:rsidRPr="00AD6931">
        <w:rPr>
          <w:rFonts w:ascii="Times New Roman" w:hAnsi="Times New Roman" w:cs="Times New Roman"/>
          <w:sz w:val="24"/>
          <w:szCs w:val="24"/>
        </w:rPr>
        <w:t xml:space="preserve"> three theories dictate the function of education. To begin with, the conflict theory which views the purpose of education as simply maintaining social inequality and hence preserving ultimate power to those individuals who dominate the society. The theory established that education aims to dull the lower classes into being obedient workers. Conflict theorists argue that schools sort along ethnic and class lines to be able to train those in the working class to be content and accept the fact that they are the lower-class members of the society.</w:t>
      </w:r>
      <w:r w:rsidR="00135C28">
        <w:rPr>
          <w:rFonts w:ascii="Times New Roman" w:hAnsi="Times New Roman" w:cs="Times New Roman"/>
          <w:sz w:val="24"/>
          <w:szCs w:val="24"/>
        </w:rPr>
        <w:t xml:space="preserve"> (</w:t>
      </w:r>
      <w:r w:rsidR="00135C28">
        <w:rPr>
          <w:rFonts w:ascii="Times New Roman" w:hAnsi="Times New Roman" w:cs="Times New Roman"/>
          <w:color w:val="222222"/>
          <w:sz w:val="24"/>
          <w:szCs w:val="24"/>
          <w:shd w:val="clear" w:color="auto" w:fill="FFFFFF"/>
        </w:rPr>
        <w:t>Zembylas, 2017)</w:t>
      </w:r>
      <w:r w:rsidR="0067625A" w:rsidRPr="00AD6931">
        <w:rPr>
          <w:rFonts w:ascii="Times New Roman" w:hAnsi="Times New Roman" w:cs="Times New Roman"/>
          <w:sz w:val="24"/>
          <w:szCs w:val="24"/>
        </w:rPr>
        <w:t xml:space="preserve"> Under this theory</w:t>
      </w:r>
      <w:r w:rsidR="003D0C95">
        <w:rPr>
          <w:rFonts w:ascii="Times New Roman" w:hAnsi="Times New Roman" w:cs="Times New Roman"/>
          <w:sz w:val="24"/>
          <w:szCs w:val="24"/>
        </w:rPr>
        <w:t>,</w:t>
      </w:r>
      <w:r w:rsidR="0067625A" w:rsidRPr="00AD6931">
        <w:rPr>
          <w:rFonts w:ascii="Times New Roman" w:hAnsi="Times New Roman" w:cs="Times New Roman"/>
          <w:sz w:val="24"/>
          <w:szCs w:val="24"/>
        </w:rPr>
        <w:t xml:space="preserve"> education is seen not as a social benefit but as a powerful means of creating a docile workforce for capitalism while at the same time maintaining power structures. The conflict theory can be connected to the theoretical perspective in sociology called social conflict theory because education as the society is viewed as a system of groups that are unequal and hence frequently generate change and conflict.</w:t>
      </w:r>
    </w:p>
    <w:p w:rsidR="0067625A" w:rsidRPr="00AD6931" w:rsidRDefault="0067625A" w:rsidP="00183E31">
      <w:pPr>
        <w:spacing w:after="0" w:line="480" w:lineRule="auto"/>
        <w:ind w:firstLine="720"/>
        <w:contextualSpacing/>
        <w:rPr>
          <w:rFonts w:ascii="Times New Roman" w:hAnsi="Times New Roman" w:cs="Times New Roman"/>
          <w:sz w:val="24"/>
          <w:szCs w:val="24"/>
        </w:rPr>
      </w:pPr>
      <w:r w:rsidRPr="00AD6931">
        <w:rPr>
          <w:rFonts w:ascii="Times New Roman" w:hAnsi="Times New Roman" w:cs="Times New Roman"/>
          <w:sz w:val="24"/>
          <w:szCs w:val="24"/>
        </w:rPr>
        <w:t>Secondly, the functionalist theory</w:t>
      </w:r>
      <w:r w:rsidR="003D0C95">
        <w:rPr>
          <w:rFonts w:ascii="Times New Roman" w:hAnsi="Times New Roman" w:cs="Times New Roman"/>
          <w:sz w:val="24"/>
          <w:szCs w:val="24"/>
        </w:rPr>
        <w:t>,</w:t>
      </w:r>
      <w:r w:rsidRPr="00AD6931">
        <w:rPr>
          <w:rFonts w:ascii="Times New Roman" w:hAnsi="Times New Roman" w:cs="Times New Roman"/>
          <w:sz w:val="24"/>
          <w:szCs w:val="24"/>
        </w:rPr>
        <w:t xml:space="preserve"> which views education in its manifest role of conveying basic knowledge </w:t>
      </w:r>
      <w:r w:rsidR="003D0C95">
        <w:rPr>
          <w:rFonts w:ascii="Times New Roman" w:hAnsi="Times New Roman" w:cs="Times New Roman"/>
          <w:sz w:val="24"/>
          <w:szCs w:val="24"/>
        </w:rPr>
        <w:t>to the next generation</w:t>
      </w:r>
      <w:r w:rsidR="00970520">
        <w:rPr>
          <w:rFonts w:ascii="Times New Roman" w:hAnsi="Times New Roman" w:cs="Times New Roman"/>
          <w:sz w:val="24"/>
          <w:szCs w:val="24"/>
        </w:rPr>
        <w:t>,</w:t>
      </w:r>
      <w:r w:rsidR="003D0C95">
        <w:rPr>
          <w:rFonts w:ascii="Times New Roman" w:hAnsi="Times New Roman" w:cs="Times New Roman"/>
          <w:sz w:val="24"/>
          <w:szCs w:val="24"/>
        </w:rPr>
        <w:t xml:space="preserve"> </w:t>
      </w:r>
      <w:r w:rsidRPr="00AD6931">
        <w:rPr>
          <w:rFonts w:ascii="Times New Roman" w:hAnsi="Times New Roman" w:cs="Times New Roman"/>
          <w:sz w:val="24"/>
          <w:szCs w:val="24"/>
        </w:rPr>
        <w:t xml:space="preserve">does so by focusing on </w:t>
      </w:r>
      <w:r w:rsidR="003D0C95">
        <w:rPr>
          <w:rFonts w:ascii="Times New Roman" w:hAnsi="Times New Roman" w:cs="Times New Roman"/>
          <w:sz w:val="24"/>
          <w:szCs w:val="24"/>
        </w:rPr>
        <w:t>how</w:t>
      </w:r>
      <w:r w:rsidRPr="00AD6931">
        <w:rPr>
          <w:rFonts w:ascii="Times New Roman" w:hAnsi="Times New Roman" w:cs="Times New Roman"/>
          <w:sz w:val="24"/>
          <w:szCs w:val="24"/>
        </w:rPr>
        <w:t xml:space="preserve"> education universally serves the needs of society</w:t>
      </w:r>
      <w:r w:rsidR="005557EC" w:rsidRPr="00AD6931">
        <w:rPr>
          <w:rFonts w:ascii="Times New Roman" w:hAnsi="Times New Roman" w:cs="Times New Roman"/>
          <w:sz w:val="24"/>
          <w:szCs w:val="24"/>
        </w:rPr>
        <w:t>. Under this theory</w:t>
      </w:r>
      <w:r w:rsidR="003D0C95">
        <w:rPr>
          <w:rFonts w:ascii="Times New Roman" w:hAnsi="Times New Roman" w:cs="Times New Roman"/>
          <w:sz w:val="24"/>
          <w:szCs w:val="24"/>
        </w:rPr>
        <w:t>,</w:t>
      </w:r>
      <w:r w:rsidR="005557EC" w:rsidRPr="00AD6931">
        <w:rPr>
          <w:rFonts w:ascii="Times New Roman" w:hAnsi="Times New Roman" w:cs="Times New Roman"/>
          <w:sz w:val="24"/>
          <w:szCs w:val="24"/>
        </w:rPr>
        <w:t xml:space="preserve"> the latent roles of education are socializing people into society’s mainstream by transmitting core values and social control. Functionalists see education as sorting and separating students </w:t>
      </w:r>
      <w:r w:rsidR="003D0C95">
        <w:rPr>
          <w:rFonts w:ascii="Times New Roman" w:hAnsi="Times New Roman" w:cs="Times New Roman"/>
          <w:sz w:val="24"/>
          <w:szCs w:val="24"/>
        </w:rPr>
        <w:t>based on</w:t>
      </w:r>
      <w:r w:rsidR="005557EC" w:rsidRPr="00AD6931">
        <w:rPr>
          <w:rFonts w:ascii="Times New Roman" w:hAnsi="Times New Roman" w:cs="Times New Roman"/>
          <w:sz w:val="24"/>
          <w:szCs w:val="24"/>
        </w:rPr>
        <w:t xml:space="preserve"> merit after which it allows for personal connections and networking among students. Such benefits point to the ironic function role of education in both preserving and changing </w:t>
      </w:r>
      <w:r w:rsidR="003D0C95">
        <w:rPr>
          <w:rFonts w:ascii="Times New Roman" w:hAnsi="Times New Roman" w:cs="Times New Roman"/>
          <w:sz w:val="24"/>
          <w:szCs w:val="24"/>
        </w:rPr>
        <w:t xml:space="preserve">the </w:t>
      </w:r>
      <w:r w:rsidR="005557EC" w:rsidRPr="00AD6931">
        <w:rPr>
          <w:rFonts w:ascii="Times New Roman" w:hAnsi="Times New Roman" w:cs="Times New Roman"/>
          <w:sz w:val="24"/>
          <w:szCs w:val="24"/>
        </w:rPr>
        <w:t xml:space="preserve">culture. </w:t>
      </w:r>
      <w:r w:rsidR="003D0C95">
        <w:rPr>
          <w:rFonts w:ascii="Times New Roman" w:hAnsi="Times New Roman" w:cs="Times New Roman"/>
          <w:sz w:val="24"/>
          <w:szCs w:val="24"/>
        </w:rPr>
        <w:t>Also</w:t>
      </w:r>
      <w:r w:rsidR="005557EC" w:rsidRPr="00AD6931">
        <w:rPr>
          <w:rFonts w:ascii="Times New Roman" w:hAnsi="Times New Roman" w:cs="Times New Roman"/>
          <w:sz w:val="24"/>
          <w:szCs w:val="24"/>
        </w:rPr>
        <w:t>, the symbolic interactionist theory base</w:t>
      </w:r>
      <w:r w:rsidR="003D0C95">
        <w:rPr>
          <w:rFonts w:ascii="Times New Roman" w:hAnsi="Times New Roman" w:cs="Times New Roman"/>
          <w:sz w:val="24"/>
          <w:szCs w:val="24"/>
        </w:rPr>
        <w:t>s</w:t>
      </w:r>
      <w:r w:rsidR="005557EC" w:rsidRPr="00AD6931">
        <w:rPr>
          <w:rFonts w:ascii="Times New Roman" w:hAnsi="Times New Roman" w:cs="Times New Roman"/>
          <w:sz w:val="24"/>
          <w:szCs w:val="24"/>
        </w:rPr>
        <w:t xml:space="preserve"> their analysis to what happens in a classroom</w:t>
      </w:r>
      <w:r w:rsidR="003D0C95">
        <w:rPr>
          <w:rFonts w:ascii="Times New Roman" w:hAnsi="Times New Roman" w:cs="Times New Roman"/>
          <w:sz w:val="24"/>
          <w:szCs w:val="24"/>
        </w:rPr>
        <w:t>,</w:t>
      </w:r>
      <w:r w:rsidR="005557EC" w:rsidRPr="00AD6931">
        <w:rPr>
          <w:rFonts w:ascii="Times New Roman" w:hAnsi="Times New Roman" w:cs="Times New Roman"/>
          <w:sz w:val="24"/>
          <w:szCs w:val="24"/>
        </w:rPr>
        <w:t xml:space="preserve"> including the influence a teacher</w:t>
      </w:r>
      <w:r w:rsidR="003D0C95">
        <w:rPr>
          <w:rFonts w:ascii="Times New Roman" w:hAnsi="Times New Roman" w:cs="Times New Roman"/>
          <w:sz w:val="24"/>
          <w:szCs w:val="24"/>
        </w:rPr>
        <w:t>'</w:t>
      </w:r>
      <w:r w:rsidR="005557EC" w:rsidRPr="00AD6931">
        <w:rPr>
          <w:rFonts w:ascii="Times New Roman" w:hAnsi="Times New Roman" w:cs="Times New Roman"/>
          <w:sz w:val="24"/>
          <w:szCs w:val="24"/>
        </w:rPr>
        <w:t>s expectations has on student’s attitudes and performance. A lot of studies have been carried out to support this theory</w:t>
      </w:r>
      <w:r w:rsidR="003D0C95">
        <w:rPr>
          <w:rFonts w:ascii="Times New Roman" w:hAnsi="Times New Roman" w:cs="Times New Roman"/>
          <w:sz w:val="24"/>
          <w:szCs w:val="24"/>
        </w:rPr>
        <w:t>,</w:t>
      </w:r>
      <w:r w:rsidR="005557EC" w:rsidRPr="00AD6931">
        <w:rPr>
          <w:rFonts w:ascii="Times New Roman" w:hAnsi="Times New Roman" w:cs="Times New Roman"/>
          <w:sz w:val="24"/>
          <w:szCs w:val="24"/>
        </w:rPr>
        <w:t xml:space="preserve"> but it is hard to tell how teachers formulate their expectations </w:t>
      </w:r>
      <w:r w:rsidR="003D0C95">
        <w:rPr>
          <w:rFonts w:ascii="Times New Roman" w:hAnsi="Times New Roman" w:cs="Times New Roman"/>
          <w:sz w:val="24"/>
          <w:szCs w:val="24"/>
        </w:rPr>
        <w:t>regarding</w:t>
      </w:r>
      <w:r w:rsidR="005557EC" w:rsidRPr="00AD6931">
        <w:rPr>
          <w:rFonts w:ascii="Times New Roman" w:hAnsi="Times New Roman" w:cs="Times New Roman"/>
          <w:sz w:val="24"/>
          <w:szCs w:val="24"/>
        </w:rPr>
        <w:t xml:space="preserve"> their students. It is a proven fact that often what the teacher expects to happen eventually </w:t>
      </w:r>
      <w:r w:rsidR="00A12896" w:rsidRPr="00AD6931">
        <w:rPr>
          <w:rFonts w:ascii="Times New Roman" w:hAnsi="Times New Roman" w:cs="Times New Roman"/>
          <w:sz w:val="24"/>
          <w:szCs w:val="24"/>
        </w:rPr>
        <w:t>occur</w:t>
      </w:r>
      <w:r w:rsidR="005557EC" w:rsidRPr="00AD6931">
        <w:rPr>
          <w:rFonts w:ascii="Times New Roman" w:hAnsi="Times New Roman" w:cs="Times New Roman"/>
          <w:sz w:val="24"/>
          <w:szCs w:val="24"/>
        </w:rPr>
        <w:t>.</w:t>
      </w:r>
      <w:r w:rsidR="00555CCD" w:rsidRPr="00AD6931">
        <w:rPr>
          <w:rFonts w:ascii="Times New Roman" w:hAnsi="Times New Roman" w:cs="Times New Roman"/>
          <w:sz w:val="24"/>
          <w:szCs w:val="24"/>
        </w:rPr>
        <w:t xml:space="preserve"> The structural-functional theory in sociology can be seen as connected in some way to the functionality theory of education as complex interconnected systems work together as a functional unit: both schools and society.</w:t>
      </w:r>
    </w:p>
    <w:p w:rsidR="00555CCD" w:rsidRPr="00AD6931" w:rsidRDefault="00AD6931" w:rsidP="00183E31">
      <w:pPr>
        <w:spacing w:after="0" w:line="480" w:lineRule="auto"/>
        <w:contextualSpacing/>
        <w:jc w:val="center"/>
        <w:rPr>
          <w:rFonts w:ascii="Times New Roman" w:hAnsi="Times New Roman" w:cs="Times New Roman"/>
          <w:b/>
          <w:sz w:val="24"/>
          <w:szCs w:val="24"/>
        </w:rPr>
      </w:pPr>
      <w:r w:rsidRPr="00AD6931">
        <w:rPr>
          <w:rFonts w:ascii="Times New Roman" w:hAnsi="Times New Roman" w:cs="Times New Roman"/>
          <w:b/>
          <w:sz w:val="24"/>
          <w:szCs w:val="24"/>
        </w:rPr>
        <w:t>Organized Religions and New Religious Movements</w:t>
      </w:r>
    </w:p>
    <w:p w:rsidR="00555CCD" w:rsidRPr="00AD6931" w:rsidRDefault="00555CCD" w:rsidP="00183E31">
      <w:pPr>
        <w:spacing w:after="0" w:line="480" w:lineRule="auto"/>
        <w:ind w:firstLine="720"/>
        <w:contextualSpacing/>
        <w:rPr>
          <w:rFonts w:ascii="Times New Roman" w:hAnsi="Times New Roman" w:cs="Times New Roman"/>
          <w:sz w:val="24"/>
          <w:szCs w:val="24"/>
        </w:rPr>
      </w:pPr>
      <w:r w:rsidRPr="00AD6931">
        <w:rPr>
          <w:rFonts w:ascii="Times New Roman" w:hAnsi="Times New Roman" w:cs="Times New Roman"/>
          <w:sz w:val="24"/>
          <w:szCs w:val="24"/>
        </w:rPr>
        <w:t xml:space="preserve">Institutional religions involve belief systems and even rituals which have been formally established and are characterized by hierarchical leadership structures and a shared dogma. Religion is regarded as encompassing feelings and experiences of individuals </w:t>
      </w:r>
      <w:r w:rsidR="003D0C95">
        <w:rPr>
          <w:rFonts w:ascii="Times New Roman" w:hAnsi="Times New Roman" w:cs="Times New Roman"/>
          <w:sz w:val="24"/>
          <w:szCs w:val="24"/>
        </w:rPr>
        <w:t>about</w:t>
      </w:r>
      <w:r w:rsidRPr="00AD6931">
        <w:rPr>
          <w:rFonts w:ascii="Times New Roman" w:hAnsi="Times New Roman" w:cs="Times New Roman"/>
          <w:sz w:val="24"/>
          <w:szCs w:val="24"/>
        </w:rPr>
        <w:t xml:space="preserve"> something considered sacred and divine. Organized religion exist</w:t>
      </w:r>
      <w:r w:rsidR="003D0C95">
        <w:rPr>
          <w:rFonts w:ascii="Times New Roman" w:hAnsi="Times New Roman" w:cs="Times New Roman"/>
          <w:sz w:val="24"/>
          <w:szCs w:val="24"/>
        </w:rPr>
        <w:t>s in a different kind,</w:t>
      </w:r>
      <w:r w:rsidRPr="00AD6931">
        <w:rPr>
          <w:rFonts w:ascii="Times New Roman" w:hAnsi="Times New Roman" w:cs="Times New Roman"/>
          <w:sz w:val="24"/>
          <w:szCs w:val="24"/>
        </w:rPr>
        <w:t xml:space="preserve"> and they all differ in many aspects</w:t>
      </w:r>
      <w:r w:rsidR="003D0C95">
        <w:rPr>
          <w:rFonts w:ascii="Times New Roman" w:hAnsi="Times New Roman" w:cs="Times New Roman"/>
          <w:sz w:val="24"/>
          <w:szCs w:val="24"/>
        </w:rPr>
        <w:t>,</w:t>
      </w:r>
      <w:r w:rsidRPr="00AD6931">
        <w:rPr>
          <w:rFonts w:ascii="Times New Roman" w:hAnsi="Times New Roman" w:cs="Times New Roman"/>
          <w:sz w:val="24"/>
          <w:szCs w:val="24"/>
        </w:rPr>
        <w:t xml:space="preserve"> including the belief system each upholds as well as how they are institutionalized. Christianity, Islam, Judaism, Buddhism</w:t>
      </w:r>
      <w:r w:rsidR="003D0C95">
        <w:rPr>
          <w:rFonts w:ascii="Times New Roman" w:hAnsi="Times New Roman" w:cs="Times New Roman"/>
          <w:sz w:val="24"/>
          <w:szCs w:val="24"/>
        </w:rPr>
        <w:t>,</w:t>
      </w:r>
      <w:r w:rsidRPr="00AD6931">
        <w:rPr>
          <w:rFonts w:ascii="Times New Roman" w:hAnsi="Times New Roman" w:cs="Times New Roman"/>
          <w:sz w:val="24"/>
          <w:szCs w:val="24"/>
        </w:rPr>
        <w:t xml:space="preserve"> and Hinduism are some of the major religions of the world today</w:t>
      </w:r>
      <w:r w:rsidR="00E51DF9" w:rsidRPr="00AD6931">
        <w:rPr>
          <w:rFonts w:ascii="Times New Roman" w:hAnsi="Times New Roman" w:cs="Times New Roman"/>
          <w:sz w:val="24"/>
          <w:szCs w:val="24"/>
        </w:rPr>
        <w:t>.</w:t>
      </w:r>
      <w:r w:rsidR="00A12896">
        <w:rPr>
          <w:rFonts w:ascii="Times New Roman" w:hAnsi="Times New Roman" w:cs="Times New Roman"/>
          <w:sz w:val="24"/>
          <w:szCs w:val="24"/>
        </w:rPr>
        <w:t xml:space="preserve"> (</w:t>
      </w:r>
      <w:r w:rsidR="00A12896" w:rsidRPr="003D0C95">
        <w:rPr>
          <w:rFonts w:ascii="Times New Roman" w:hAnsi="Times New Roman" w:cs="Times New Roman"/>
          <w:color w:val="222222"/>
          <w:sz w:val="24"/>
          <w:szCs w:val="24"/>
          <w:shd w:val="clear" w:color="auto" w:fill="FFFFFF"/>
        </w:rPr>
        <w:t xml:space="preserve">Seemiller, </w:t>
      </w:r>
      <w:r w:rsidR="00A12896">
        <w:rPr>
          <w:rFonts w:ascii="Times New Roman" w:hAnsi="Times New Roman" w:cs="Times New Roman"/>
          <w:color w:val="222222"/>
          <w:sz w:val="24"/>
          <w:szCs w:val="24"/>
          <w:shd w:val="clear" w:color="auto" w:fill="FFFFFF"/>
        </w:rPr>
        <w:t>2018)</w:t>
      </w:r>
      <w:r w:rsidR="00E51DF9" w:rsidRPr="00AD6931">
        <w:rPr>
          <w:rFonts w:ascii="Times New Roman" w:hAnsi="Times New Roman" w:cs="Times New Roman"/>
          <w:sz w:val="24"/>
          <w:szCs w:val="24"/>
        </w:rPr>
        <w:t xml:space="preserve"> Some of the common character</w:t>
      </w:r>
      <w:r w:rsidR="003D0C95">
        <w:rPr>
          <w:rFonts w:ascii="Times New Roman" w:hAnsi="Times New Roman" w:cs="Times New Roman"/>
          <w:sz w:val="24"/>
          <w:szCs w:val="24"/>
        </w:rPr>
        <w:t>istics shared by most religion are</w:t>
      </w:r>
      <w:r w:rsidR="00E51DF9" w:rsidRPr="00AD6931">
        <w:rPr>
          <w:rFonts w:ascii="Times New Roman" w:hAnsi="Times New Roman" w:cs="Times New Roman"/>
          <w:sz w:val="24"/>
          <w:szCs w:val="24"/>
        </w:rPr>
        <w:t xml:space="preserve"> the belief in a supernatural being, ultimate realities as well as transcending human experiences. Also, religions promote moral codes and ethical principles which guide their members. Religions have sacred stories and provide ways of communicating with the divine.</w:t>
      </w:r>
      <w:r w:rsidR="00383435">
        <w:rPr>
          <w:rFonts w:ascii="Times New Roman" w:hAnsi="Times New Roman" w:cs="Times New Roman"/>
          <w:sz w:val="24"/>
          <w:szCs w:val="24"/>
        </w:rPr>
        <w:t xml:space="preserve"> Most religious organizations have been in existence for such a long time that documentation on how they originally started out is almost nonexistent.</w:t>
      </w:r>
    </w:p>
    <w:p w:rsidR="00E51DF9" w:rsidRPr="00AD6931" w:rsidRDefault="00E51DF9" w:rsidP="00183E31">
      <w:pPr>
        <w:spacing w:after="0" w:line="480" w:lineRule="auto"/>
        <w:ind w:firstLine="720"/>
        <w:contextualSpacing/>
        <w:rPr>
          <w:rFonts w:ascii="Times New Roman" w:hAnsi="Times New Roman" w:cs="Times New Roman"/>
          <w:sz w:val="24"/>
          <w:szCs w:val="24"/>
        </w:rPr>
      </w:pPr>
      <w:r w:rsidRPr="00AD6931">
        <w:rPr>
          <w:rFonts w:ascii="Times New Roman" w:hAnsi="Times New Roman" w:cs="Times New Roman"/>
          <w:sz w:val="24"/>
          <w:szCs w:val="24"/>
        </w:rPr>
        <w:t>New religious movements involve all the new faith that have come up in the world over the past several centuries. They offer innovative religious responses to the modern world conditions and are perceived as being alternatives to mainstream religions. Such groups often make strong demands on loyalty and commitment of followers</w:t>
      </w:r>
      <w:r w:rsidR="00E5230F" w:rsidRPr="00AD6931">
        <w:rPr>
          <w:rFonts w:ascii="Times New Roman" w:hAnsi="Times New Roman" w:cs="Times New Roman"/>
          <w:sz w:val="24"/>
          <w:szCs w:val="24"/>
        </w:rPr>
        <w:t>. Examples include the Jehovah witness and the seventh day Adventist church. The term cult is normally used to represent the new religious movements</w:t>
      </w:r>
      <w:r w:rsidR="003D0C95">
        <w:rPr>
          <w:rFonts w:ascii="Times New Roman" w:hAnsi="Times New Roman" w:cs="Times New Roman"/>
          <w:sz w:val="24"/>
          <w:szCs w:val="24"/>
        </w:rPr>
        <w:t>,</w:t>
      </w:r>
      <w:r w:rsidR="00E5230F" w:rsidRPr="00AD6931">
        <w:rPr>
          <w:rFonts w:ascii="Times New Roman" w:hAnsi="Times New Roman" w:cs="Times New Roman"/>
          <w:sz w:val="24"/>
          <w:szCs w:val="24"/>
        </w:rPr>
        <w:t xml:space="preserve"> but almost every religion originally began as a cult and gradually progressed to more levels of size and organization.</w:t>
      </w:r>
      <w:r w:rsidR="00A12896" w:rsidRPr="00A12896">
        <w:rPr>
          <w:rFonts w:ascii="Times New Roman" w:hAnsi="Times New Roman" w:cs="Times New Roman"/>
          <w:color w:val="222222"/>
          <w:sz w:val="24"/>
          <w:szCs w:val="24"/>
          <w:shd w:val="clear" w:color="auto" w:fill="FFFFFF"/>
        </w:rPr>
        <w:t xml:space="preserve"> </w:t>
      </w:r>
      <w:r w:rsidR="00A12896">
        <w:rPr>
          <w:rFonts w:ascii="Times New Roman" w:hAnsi="Times New Roman" w:cs="Times New Roman"/>
          <w:color w:val="222222"/>
          <w:sz w:val="24"/>
          <w:szCs w:val="24"/>
          <w:shd w:val="clear" w:color="auto" w:fill="FFFFFF"/>
        </w:rPr>
        <w:t>(</w:t>
      </w:r>
      <w:r w:rsidR="00A12896" w:rsidRPr="003D0C95">
        <w:rPr>
          <w:rFonts w:ascii="Times New Roman" w:hAnsi="Times New Roman" w:cs="Times New Roman"/>
          <w:color w:val="222222"/>
          <w:sz w:val="24"/>
          <w:szCs w:val="24"/>
          <w:shd w:val="clear" w:color="auto" w:fill="FFFFFF"/>
        </w:rPr>
        <w:t xml:space="preserve">Hunt, </w:t>
      </w:r>
      <w:r w:rsidR="00A12896">
        <w:rPr>
          <w:rFonts w:ascii="Times New Roman" w:hAnsi="Times New Roman" w:cs="Times New Roman"/>
          <w:color w:val="222222"/>
          <w:sz w:val="24"/>
          <w:szCs w:val="24"/>
          <w:shd w:val="clear" w:color="auto" w:fill="FFFFFF"/>
        </w:rPr>
        <w:t>2017)</w:t>
      </w:r>
      <w:r w:rsidR="00E5230F" w:rsidRPr="00AD6931">
        <w:rPr>
          <w:rFonts w:ascii="Times New Roman" w:hAnsi="Times New Roman" w:cs="Times New Roman"/>
          <w:sz w:val="24"/>
          <w:szCs w:val="24"/>
        </w:rPr>
        <w:t xml:space="preserve"> Most cults have a single charismatic leader dominating at the top. New religious movements are the least influential and the least popular when compared to dominations, ecclesia</w:t>
      </w:r>
      <w:r w:rsidR="003D0C95">
        <w:rPr>
          <w:rFonts w:ascii="Times New Roman" w:hAnsi="Times New Roman" w:cs="Times New Roman"/>
          <w:sz w:val="24"/>
          <w:szCs w:val="24"/>
        </w:rPr>
        <w:t>,</w:t>
      </w:r>
      <w:r w:rsidR="00E5230F" w:rsidRPr="00AD6931">
        <w:rPr>
          <w:rFonts w:ascii="Times New Roman" w:hAnsi="Times New Roman" w:cs="Times New Roman"/>
          <w:sz w:val="24"/>
          <w:szCs w:val="24"/>
        </w:rPr>
        <w:t xml:space="preserve"> and sects. Many of these new religious movements claim </w:t>
      </w:r>
      <w:r w:rsidR="003D0C95">
        <w:rPr>
          <w:rFonts w:ascii="Times New Roman" w:hAnsi="Times New Roman" w:cs="Times New Roman"/>
          <w:sz w:val="24"/>
          <w:szCs w:val="24"/>
        </w:rPr>
        <w:t>not to</w:t>
      </w:r>
      <w:r w:rsidR="00E5230F" w:rsidRPr="00AD6931">
        <w:rPr>
          <w:rFonts w:ascii="Times New Roman" w:hAnsi="Times New Roman" w:cs="Times New Roman"/>
          <w:sz w:val="24"/>
          <w:szCs w:val="24"/>
        </w:rPr>
        <w:t xml:space="preserve"> be religious movements but rather scientific truth</w:t>
      </w:r>
      <w:r w:rsidR="003D0C95">
        <w:rPr>
          <w:rFonts w:ascii="Times New Roman" w:hAnsi="Times New Roman" w:cs="Times New Roman"/>
          <w:sz w:val="24"/>
          <w:szCs w:val="24"/>
        </w:rPr>
        <w:t>;</w:t>
      </w:r>
      <w:r w:rsidR="00E5230F" w:rsidRPr="00AD6931">
        <w:rPr>
          <w:rFonts w:ascii="Times New Roman" w:hAnsi="Times New Roman" w:cs="Times New Roman"/>
          <w:sz w:val="24"/>
          <w:szCs w:val="24"/>
        </w:rPr>
        <w:t xml:space="preserve"> they claim the existence of spirituality in activities such as meditation and yoga. In recent times a lot of these religious movements have come up to champion for a belief such as the existence of space aliens who come to earth to promote personal development and world peace.</w:t>
      </w:r>
    </w:p>
    <w:p w:rsidR="00E5230F" w:rsidRPr="00AD6931" w:rsidRDefault="00AD6931" w:rsidP="00183E31">
      <w:pPr>
        <w:spacing w:after="0" w:line="480" w:lineRule="auto"/>
        <w:contextualSpacing/>
        <w:jc w:val="center"/>
        <w:rPr>
          <w:rFonts w:ascii="Times New Roman" w:hAnsi="Times New Roman" w:cs="Times New Roman"/>
          <w:b/>
          <w:sz w:val="24"/>
          <w:szCs w:val="24"/>
        </w:rPr>
      </w:pPr>
      <w:r w:rsidRPr="00AD6931">
        <w:rPr>
          <w:rFonts w:ascii="Times New Roman" w:hAnsi="Times New Roman" w:cs="Times New Roman"/>
          <w:b/>
          <w:sz w:val="24"/>
          <w:szCs w:val="24"/>
        </w:rPr>
        <w:t>Concepts of Population Analysis</w:t>
      </w:r>
    </w:p>
    <w:p w:rsidR="002E3CF9" w:rsidRPr="00AD6931" w:rsidRDefault="002E3CF9" w:rsidP="00183E31">
      <w:pPr>
        <w:spacing w:after="0" w:line="480" w:lineRule="auto"/>
        <w:ind w:firstLine="720"/>
        <w:contextualSpacing/>
        <w:rPr>
          <w:rFonts w:ascii="Times New Roman" w:hAnsi="Times New Roman" w:cs="Times New Roman"/>
          <w:sz w:val="24"/>
          <w:szCs w:val="24"/>
        </w:rPr>
      </w:pPr>
      <w:r w:rsidRPr="00AD6931">
        <w:rPr>
          <w:rFonts w:ascii="Times New Roman" w:hAnsi="Times New Roman" w:cs="Times New Roman"/>
          <w:sz w:val="24"/>
          <w:szCs w:val="24"/>
        </w:rPr>
        <w:t>Population analysis involve</w:t>
      </w:r>
      <w:r w:rsidR="003D0C95">
        <w:rPr>
          <w:rFonts w:ascii="Times New Roman" w:hAnsi="Times New Roman" w:cs="Times New Roman"/>
          <w:sz w:val="24"/>
          <w:szCs w:val="24"/>
        </w:rPr>
        <w:t>s</w:t>
      </w:r>
      <w:r w:rsidRPr="00AD6931">
        <w:rPr>
          <w:rFonts w:ascii="Times New Roman" w:hAnsi="Times New Roman" w:cs="Times New Roman"/>
          <w:sz w:val="24"/>
          <w:szCs w:val="24"/>
        </w:rPr>
        <w:t xml:space="preserve"> the very things which allow scientists to measure the dynamics as well as the dimensions of a population. It is done by examining how individuals in a particular population interact with each other and also how the population as a whole interacts with its environment. </w:t>
      </w:r>
      <w:r w:rsidR="007F5108">
        <w:rPr>
          <w:rFonts w:ascii="Times New Roman" w:hAnsi="Times New Roman" w:cs="Times New Roman"/>
          <w:sz w:val="24"/>
          <w:szCs w:val="24"/>
        </w:rPr>
        <w:t xml:space="preserve">Population analysis enables for easy planning by the government as well as businesses and other interested parties, as they get to know exactly the demographic that they are targeting. </w:t>
      </w:r>
      <w:r w:rsidRPr="00AD6931">
        <w:rPr>
          <w:rFonts w:ascii="Times New Roman" w:hAnsi="Times New Roman" w:cs="Times New Roman"/>
          <w:sz w:val="24"/>
          <w:szCs w:val="24"/>
        </w:rPr>
        <w:t>Basic concepts used in analyzing a population include: doubling size</w:t>
      </w:r>
      <w:r w:rsidR="003D0C95">
        <w:rPr>
          <w:rFonts w:ascii="Times New Roman" w:hAnsi="Times New Roman" w:cs="Times New Roman"/>
          <w:sz w:val="24"/>
          <w:szCs w:val="24"/>
        </w:rPr>
        <w:t>,</w:t>
      </w:r>
      <w:r w:rsidRPr="00AD6931">
        <w:rPr>
          <w:rFonts w:ascii="Times New Roman" w:hAnsi="Times New Roman" w:cs="Times New Roman"/>
          <w:sz w:val="24"/>
          <w:szCs w:val="24"/>
        </w:rPr>
        <w:t xml:space="preserve"> which put is the quantity of time required for a population to double in size and is applied to population growth as the rule of 70. Secondly, population pyramids which consist of back-to-back graphs which illustrate the distribution of a population by either sex or age</w:t>
      </w:r>
      <w:r w:rsidR="00292A46" w:rsidRPr="00AD6931">
        <w:rPr>
          <w:rFonts w:ascii="Times New Roman" w:hAnsi="Times New Roman" w:cs="Times New Roman"/>
          <w:sz w:val="24"/>
          <w:szCs w:val="24"/>
        </w:rPr>
        <w:t xml:space="preserve">. Such pyramids are important in population analysis as they help identify changes in the population over </w:t>
      </w:r>
      <w:r w:rsidR="003D0C95">
        <w:rPr>
          <w:rFonts w:ascii="Times New Roman" w:hAnsi="Times New Roman" w:cs="Times New Roman"/>
          <w:sz w:val="24"/>
          <w:szCs w:val="24"/>
        </w:rPr>
        <w:t>some</w:t>
      </w:r>
      <w:r w:rsidR="00292A46" w:rsidRPr="00AD6931">
        <w:rPr>
          <w:rFonts w:ascii="Times New Roman" w:hAnsi="Times New Roman" w:cs="Times New Roman"/>
          <w:sz w:val="24"/>
          <w:szCs w:val="24"/>
        </w:rPr>
        <w:t xml:space="preserve"> time and can help the government to plan early.</w:t>
      </w:r>
    </w:p>
    <w:p w:rsidR="00E5230F" w:rsidRPr="00AD6931" w:rsidRDefault="002E3CF9" w:rsidP="00183E31">
      <w:pPr>
        <w:spacing w:after="0" w:line="480" w:lineRule="auto"/>
        <w:ind w:firstLine="720"/>
        <w:contextualSpacing/>
        <w:rPr>
          <w:rFonts w:ascii="Times New Roman" w:hAnsi="Times New Roman" w:cs="Times New Roman"/>
          <w:sz w:val="24"/>
          <w:szCs w:val="24"/>
        </w:rPr>
      </w:pPr>
      <w:r w:rsidRPr="00AD6931">
        <w:rPr>
          <w:rFonts w:ascii="Times New Roman" w:hAnsi="Times New Roman" w:cs="Times New Roman"/>
          <w:sz w:val="24"/>
          <w:szCs w:val="24"/>
        </w:rPr>
        <w:t>Demography</w:t>
      </w:r>
      <w:r w:rsidR="003D0C95">
        <w:rPr>
          <w:rFonts w:ascii="Times New Roman" w:hAnsi="Times New Roman" w:cs="Times New Roman"/>
          <w:sz w:val="24"/>
          <w:szCs w:val="24"/>
        </w:rPr>
        <w:t>, on the other hand,</w:t>
      </w:r>
      <w:r w:rsidRPr="00AD6931">
        <w:rPr>
          <w:rFonts w:ascii="Times New Roman" w:hAnsi="Times New Roman" w:cs="Times New Roman"/>
          <w:sz w:val="24"/>
          <w:szCs w:val="24"/>
        </w:rPr>
        <w:t xml:space="preserve"> involve</w:t>
      </w:r>
      <w:r w:rsidR="003D0C95">
        <w:rPr>
          <w:rFonts w:ascii="Times New Roman" w:hAnsi="Times New Roman" w:cs="Times New Roman"/>
          <w:sz w:val="24"/>
          <w:szCs w:val="24"/>
        </w:rPr>
        <w:t>s</w:t>
      </w:r>
      <w:r w:rsidRPr="00AD6931">
        <w:rPr>
          <w:rFonts w:ascii="Times New Roman" w:hAnsi="Times New Roman" w:cs="Times New Roman"/>
          <w:sz w:val="24"/>
          <w:szCs w:val="24"/>
        </w:rPr>
        <w:t xml:space="preserve"> </w:t>
      </w:r>
      <w:r w:rsidR="003D0C95">
        <w:rPr>
          <w:rFonts w:ascii="Times New Roman" w:hAnsi="Times New Roman" w:cs="Times New Roman"/>
          <w:sz w:val="24"/>
          <w:szCs w:val="24"/>
        </w:rPr>
        <w:t xml:space="preserve">the </w:t>
      </w:r>
      <w:r w:rsidRPr="00AD6931">
        <w:rPr>
          <w:rFonts w:ascii="Times New Roman" w:hAnsi="Times New Roman" w:cs="Times New Roman"/>
          <w:sz w:val="24"/>
          <w:szCs w:val="24"/>
        </w:rPr>
        <w:t>study of the characteristics of a population.</w:t>
      </w:r>
      <w:r w:rsidR="00292A46" w:rsidRPr="00AD6931">
        <w:rPr>
          <w:rFonts w:ascii="Times New Roman" w:hAnsi="Times New Roman" w:cs="Times New Roman"/>
          <w:sz w:val="24"/>
          <w:szCs w:val="24"/>
        </w:rPr>
        <w:t xml:space="preserve"> Another concept that is important in population analysis is demographic transition which is the term that demographers use to describe the movement from high rates of birth and high death rates that are typical characteristics of traditional societies, to the low birth rates and low rates of death which are common in more developed and industrialized nations. </w:t>
      </w:r>
      <w:r w:rsidR="00135C28">
        <w:rPr>
          <w:rFonts w:ascii="Times New Roman" w:hAnsi="Times New Roman" w:cs="Times New Roman"/>
          <w:sz w:val="24"/>
          <w:szCs w:val="24"/>
        </w:rPr>
        <w:t>(</w:t>
      </w:r>
      <w:r w:rsidR="00135C28" w:rsidRPr="003D0C95">
        <w:rPr>
          <w:rFonts w:ascii="Times New Roman" w:hAnsi="Times New Roman" w:cs="Times New Roman"/>
          <w:color w:val="222222"/>
          <w:sz w:val="24"/>
          <w:szCs w:val="24"/>
          <w:shd w:val="clear" w:color="auto" w:fill="FFFFFF"/>
        </w:rPr>
        <w:t>Stolnitz</w:t>
      </w:r>
      <w:r w:rsidR="00135C28">
        <w:rPr>
          <w:rFonts w:ascii="Times New Roman" w:hAnsi="Times New Roman" w:cs="Times New Roman"/>
          <w:sz w:val="24"/>
          <w:szCs w:val="24"/>
        </w:rPr>
        <w:t>, 2017)</w:t>
      </w:r>
      <w:r w:rsidR="00292A46" w:rsidRPr="00AD6931">
        <w:rPr>
          <w:rFonts w:ascii="Times New Roman" w:hAnsi="Times New Roman" w:cs="Times New Roman"/>
          <w:sz w:val="24"/>
          <w:szCs w:val="24"/>
        </w:rPr>
        <w:t>The demographic transition model illustrates how</w:t>
      </w:r>
      <w:r w:rsidR="003D0C95">
        <w:rPr>
          <w:rFonts w:ascii="Times New Roman" w:hAnsi="Times New Roman" w:cs="Times New Roman"/>
          <w:sz w:val="24"/>
          <w:szCs w:val="24"/>
        </w:rPr>
        <w:t>,</w:t>
      </w:r>
      <w:r w:rsidR="00292A46" w:rsidRPr="00AD6931">
        <w:rPr>
          <w:rFonts w:ascii="Times New Roman" w:hAnsi="Times New Roman" w:cs="Times New Roman"/>
          <w:sz w:val="24"/>
          <w:szCs w:val="24"/>
        </w:rPr>
        <w:t xml:space="preserve"> as a country develops economically, an expected transition takes place in which high birth and death rates are replaced with low birth and death rates. It is a four</w:t>
      </w:r>
      <w:r w:rsidR="003D0C95">
        <w:rPr>
          <w:rFonts w:ascii="Times New Roman" w:hAnsi="Times New Roman" w:cs="Times New Roman"/>
          <w:sz w:val="24"/>
          <w:szCs w:val="24"/>
        </w:rPr>
        <w:t>-</w:t>
      </w:r>
      <w:r w:rsidR="00292A46" w:rsidRPr="00AD6931">
        <w:rPr>
          <w:rFonts w:ascii="Times New Roman" w:hAnsi="Times New Roman" w:cs="Times New Roman"/>
          <w:sz w:val="24"/>
          <w:szCs w:val="24"/>
        </w:rPr>
        <w:t>stage model. Demographic transition is widely accepted in social sciences because it refers specifically to the decline in population growth and fertility rates</w:t>
      </w:r>
      <w:r w:rsidR="003D0C95">
        <w:rPr>
          <w:rFonts w:ascii="Times New Roman" w:hAnsi="Times New Roman" w:cs="Times New Roman"/>
          <w:sz w:val="24"/>
          <w:szCs w:val="24"/>
        </w:rPr>
        <w:t>,</w:t>
      </w:r>
      <w:r w:rsidR="00292A46" w:rsidRPr="00AD6931">
        <w:rPr>
          <w:rFonts w:ascii="Times New Roman" w:hAnsi="Times New Roman" w:cs="Times New Roman"/>
          <w:sz w:val="24"/>
          <w:szCs w:val="24"/>
        </w:rPr>
        <w:t xml:space="preserve"> which are common in developed nations.</w:t>
      </w:r>
      <w:r w:rsidR="007F5108">
        <w:rPr>
          <w:rFonts w:ascii="Times New Roman" w:hAnsi="Times New Roman" w:cs="Times New Roman"/>
          <w:sz w:val="24"/>
          <w:szCs w:val="24"/>
        </w:rPr>
        <w:t xml:space="preserve"> As populations age, the total population can have negative growth by declining as there would be less births than deaths.</w:t>
      </w:r>
    </w:p>
    <w:p w:rsidR="00292A46" w:rsidRPr="00AD6931" w:rsidRDefault="00AD6931" w:rsidP="00183E31">
      <w:pPr>
        <w:spacing w:after="0" w:line="480" w:lineRule="auto"/>
        <w:contextualSpacing/>
        <w:jc w:val="center"/>
        <w:rPr>
          <w:rFonts w:ascii="Times New Roman" w:hAnsi="Times New Roman" w:cs="Times New Roman"/>
          <w:b/>
          <w:sz w:val="24"/>
          <w:szCs w:val="24"/>
        </w:rPr>
      </w:pPr>
      <w:r w:rsidRPr="00AD6931">
        <w:rPr>
          <w:rFonts w:ascii="Times New Roman" w:hAnsi="Times New Roman" w:cs="Times New Roman"/>
          <w:b/>
          <w:sz w:val="24"/>
          <w:szCs w:val="24"/>
        </w:rPr>
        <w:t>Globalization</w:t>
      </w:r>
    </w:p>
    <w:p w:rsidR="00292A46" w:rsidRPr="00AD6931" w:rsidRDefault="005A3115" w:rsidP="00183E31">
      <w:pPr>
        <w:spacing w:after="0" w:line="480" w:lineRule="auto"/>
        <w:ind w:firstLine="720"/>
        <w:contextualSpacing/>
        <w:rPr>
          <w:rFonts w:ascii="Times New Roman" w:hAnsi="Times New Roman" w:cs="Times New Roman"/>
          <w:sz w:val="24"/>
          <w:szCs w:val="24"/>
        </w:rPr>
      </w:pPr>
      <w:r w:rsidRPr="00AD6931">
        <w:rPr>
          <w:rFonts w:ascii="Times New Roman" w:hAnsi="Times New Roman" w:cs="Times New Roman"/>
          <w:sz w:val="24"/>
          <w:szCs w:val="24"/>
        </w:rPr>
        <w:t>Sociologists view globalization as an ongoing process which involves changes in the cultural, economic, political</w:t>
      </w:r>
      <w:r w:rsidR="003D0C95">
        <w:rPr>
          <w:rFonts w:ascii="Times New Roman" w:hAnsi="Times New Roman" w:cs="Times New Roman"/>
          <w:sz w:val="24"/>
          <w:szCs w:val="24"/>
        </w:rPr>
        <w:t>,</w:t>
      </w:r>
      <w:r w:rsidRPr="00AD6931">
        <w:rPr>
          <w:rFonts w:ascii="Times New Roman" w:hAnsi="Times New Roman" w:cs="Times New Roman"/>
          <w:sz w:val="24"/>
          <w:szCs w:val="24"/>
        </w:rPr>
        <w:t xml:space="preserve"> and social spheres of the society. Such changes have to be interconnected.</w:t>
      </w:r>
      <w:r w:rsidR="0074226D">
        <w:rPr>
          <w:rFonts w:ascii="Times New Roman" w:hAnsi="Times New Roman" w:cs="Times New Roman"/>
          <w:sz w:val="24"/>
          <w:szCs w:val="24"/>
        </w:rPr>
        <w:t xml:space="preserve"> Globalization has always been promoted by wealthy and powerful nations who develop at a more rapid when compared to other less wealthy and less powerful nations around the world.</w:t>
      </w:r>
      <w:r w:rsidRPr="00AD6931">
        <w:rPr>
          <w:rFonts w:ascii="Times New Roman" w:hAnsi="Times New Roman" w:cs="Times New Roman"/>
          <w:sz w:val="24"/>
          <w:szCs w:val="24"/>
        </w:rPr>
        <w:t xml:space="preserve"> </w:t>
      </w:r>
      <w:r w:rsidR="003D0C95">
        <w:rPr>
          <w:rFonts w:ascii="Times New Roman" w:hAnsi="Times New Roman" w:cs="Times New Roman"/>
          <w:sz w:val="24"/>
          <w:szCs w:val="24"/>
        </w:rPr>
        <w:t>Also</w:t>
      </w:r>
      <w:r w:rsidRPr="00AD6931">
        <w:rPr>
          <w:rFonts w:ascii="Times New Roman" w:hAnsi="Times New Roman" w:cs="Times New Roman"/>
          <w:sz w:val="24"/>
          <w:szCs w:val="24"/>
        </w:rPr>
        <w:t>, globalization is a historical process characterized by engagement between people of all corners of the globe</w:t>
      </w:r>
      <w:r w:rsidR="00786D0E" w:rsidRPr="00AD6931">
        <w:rPr>
          <w:rFonts w:ascii="Times New Roman" w:hAnsi="Times New Roman" w:cs="Times New Roman"/>
          <w:sz w:val="24"/>
          <w:szCs w:val="24"/>
        </w:rPr>
        <w:t xml:space="preserve">. The first view on globalization is the hyper-globalization which insist that globalization occurs constantly and local cultures are being eradicated due to increased international capitalism. </w:t>
      </w:r>
      <w:r w:rsidR="00A12896">
        <w:rPr>
          <w:rFonts w:ascii="Times New Roman" w:hAnsi="Times New Roman" w:cs="Times New Roman"/>
          <w:sz w:val="24"/>
          <w:szCs w:val="24"/>
        </w:rPr>
        <w:t>(</w:t>
      </w:r>
      <w:r w:rsidR="00A12896" w:rsidRPr="003D0C95">
        <w:rPr>
          <w:rFonts w:ascii="Times New Roman" w:hAnsi="Times New Roman" w:cs="Times New Roman"/>
          <w:color w:val="222222"/>
          <w:sz w:val="24"/>
          <w:szCs w:val="24"/>
          <w:shd w:val="clear" w:color="auto" w:fill="FFFFFF"/>
        </w:rPr>
        <w:t xml:space="preserve">Caselli, </w:t>
      </w:r>
      <w:r w:rsidR="00A12896">
        <w:rPr>
          <w:rFonts w:ascii="Times New Roman" w:hAnsi="Times New Roman" w:cs="Times New Roman"/>
          <w:color w:val="222222"/>
          <w:sz w:val="24"/>
          <w:szCs w:val="24"/>
          <w:shd w:val="clear" w:color="auto" w:fill="FFFFFF"/>
        </w:rPr>
        <w:t xml:space="preserve">2018) </w:t>
      </w:r>
      <w:r w:rsidR="00786D0E" w:rsidRPr="00AD6931">
        <w:rPr>
          <w:rFonts w:ascii="Times New Roman" w:hAnsi="Times New Roman" w:cs="Times New Roman"/>
          <w:sz w:val="24"/>
          <w:szCs w:val="24"/>
        </w:rPr>
        <w:t>They believe that globalization is a positive action. The second view is sceptic</w:t>
      </w:r>
      <w:r w:rsidR="003D0C95">
        <w:rPr>
          <w:rFonts w:ascii="Times New Roman" w:hAnsi="Times New Roman" w:cs="Times New Roman"/>
          <w:sz w:val="24"/>
          <w:szCs w:val="24"/>
        </w:rPr>
        <w:t>,</w:t>
      </w:r>
      <w:r w:rsidR="00786D0E" w:rsidRPr="00AD6931">
        <w:rPr>
          <w:rFonts w:ascii="Times New Roman" w:hAnsi="Times New Roman" w:cs="Times New Roman"/>
          <w:sz w:val="24"/>
          <w:szCs w:val="24"/>
        </w:rPr>
        <w:t xml:space="preserve"> which</w:t>
      </w:r>
      <w:r w:rsidR="003D0C95">
        <w:rPr>
          <w:rFonts w:ascii="Times New Roman" w:hAnsi="Times New Roman" w:cs="Times New Roman"/>
          <w:sz w:val="24"/>
          <w:szCs w:val="24"/>
        </w:rPr>
        <w:t>,</w:t>
      </w:r>
      <w:r w:rsidR="00786D0E" w:rsidRPr="00AD6931">
        <w:rPr>
          <w:rFonts w:ascii="Times New Roman" w:hAnsi="Times New Roman" w:cs="Times New Roman"/>
          <w:sz w:val="24"/>
          <w:szCs w:val="24"/>
        </w:rPr>
        <w:t xml:space="preserve"> as the name suggest</w:t>
      </w:r>
      <w:r w:rsidR="003D0C95">
        <w:rPr>
          <w:rFonts w:ascii="Times New Roman" w:hAnsi="Times New Roman" w:cs="Times New Roman"/>
          <w:sz w:val="24"/>
          <w:szCs w:val="24"/>
        </w:rPr>
        <w:t>s</w:t>
      </w:r>
      <w:r w:rsidR="00786D0E" w:rsidRPr="00AD6931">
        <w:rPr>
          <w:rFonts w:ascii="Times New Roman" w:hAnsi="Times New Roman" w:cs="Times New Roman"/>
          <w:sz w:val="24"/>
          <w:szCs w:val="24"/>
        </w:rPr>
        <w:t xml:space="preserve"> are skeptical about the idea of global economic integration being anything new. Sceptics</w:t>
      </w:r>
      <w:r w:rsidR="003D0C95">
        <w:rPr>
          <w:rFonts w:ascii="Times New Roman" w:hAnsi="Times New Roman" w:cs="Times New Roman"/>
          <w:sz w:val="24"/>
          <w:szCs w:val="24"/>
        </w:rPr>
        <w:t>, unlike hyper globalists,</w:t>
      </w:r>
      <w:r w:rsidR="00786D0E" w:rsidRPr="00AD6931">
        <w:rPr>
          <w:rFonts w:ascii="Times New Roman" w:hAnsi="Times New Roman" w:cs="Times New Roman"/>
          <w:sz w:val="24"/>
          <w:szCs w:val="24"/>
        </w:rPr>
        <w:t xml:space="preserve"> believe that globalization is exaggerated and that after analyzing the nineteenth century</w:t>
      </w:r>
      <w:r w:rsidR="003D0C95">
        <w:rPr>
          <w:rFonts w:ascii="Times New Roman" w:hAnsi="Times New Roman" w:cs="Times New Roman"/>
          <w:sz w:val="24"/>
          <w:szCs w:val="24"/>
        </w:rPr>
        <w:t>,</w:t>
      </w:r>
      <w:r w:rsidR="00786D0E" w:rsidRPr="00AD6931">
        <w:rPr>
          <w:rFonts w:ascii="Times New Roman" w:hAnsi="Times New Roman" w:cs="Times New Roman"/>
          <w:sz w:val="24"/>
          <w:szCs w:val="24"/>
        </w:rPr>
        <w:t xml:space="preserve"> the world is witnessing regionalization instead of globalization. Lastly</w:t>
      </w:r>
      <w:r w:rsidR="003D0C95">
        <w:rPr>
          <w:rFonts w:ascii="Times New Roman" w:hAnsi="Times New Roman" w:cs="Times New Roman"/>
          <w:sz w:val="24"/>
          <w:szCs w:val="24"/>
        </w:rPr>
        <w:t>,</w:t>
      </w:r>
      <w:r w:rsidR="00786D0E" w:rsidRPr="00AD6931">
        <w:rPr>
          <w:rFonts w:ascii="Times New Roman" w:hAnsi="Times New Roman" w:cs="Times New Roman"/>
          <w:sz w:val="24"/>
          <w:szCs w:val="24"/>
        </w:rPr>
        <w:t xml:space="preserve"> the transformationalists view the modern processes of globalization as historically irrelevant because people and the governments across the world believe that no clear distinction between the global and the local exist. Transformationalists have made no claims as to the future of globalization nor do they view our current globalization as a better</w:t>
      </w:r>
      <w:r w:rsidR="003D0C95">
        <w:rPr>
          <w:rFonts w:ascii="Times New Roman" w:hAnsi="Times New Roman" w:cs="Times New Roman"/>
          <w:sz w:val="24"/>
          <w:szCs w:val="24"/>
        </w:rPr>
        <w:t>-</w:t>
      </w:r>
      <w:r w:rsidR="00786D0E" w:rsidRPr="00AD6931">
        <w:rPr>
          <w:rFonts w:ascii="Times New Roman" w:hAnsi="Times New Roman" w:cs="Times New Roman"/>
          <w:sz w:val="24"/>
          <w:szCs w:val="24"/>
        </w:rPr>
        <w:t>globalized version of the nineteenth century, this is in contrast to the hyperglobalists and sceptics views.</w:t>
      </w:r>
    </w:p>
    <w:p w:rsidR="002F5A1E" w:rsidRDefault="00AD6931" w:rsidP="00183E31">
      <w:pPr>
        <w:spacing w:after="0" w:line="480" w:lineRule="auto"/>
        <w:ind w:firstLine="720"/>
        <w:contextualSpacing/>
        <w:rPr>
          <w:rFonts w:ascii="Times New Roman" w:hAnsi="Times New Roman" w:cs="Times New Roman"/>
          <w:sz w:val="24"/>
          <w:szCs w:val="24"/>
        </w:rPr>
      </w:pPr>
      <w:r w:rsidRPr="00AD6931">
        <w:rPr>
          <w:rFonts w:ascii="Times New Roman" w:hAnsi="Times New Roman" w:cs="Times New Roman"/>
          <w:sz w:val="24"/>
          <w:szCs w:val="24"/>
        </w:rPr>
        <w:t>Both the sceptics and transformationalists believe that the impact of globalization has been exaggerated by globalists</w:t>
      </w:r>
      <w:r w:rsidR="003D0C95">
        <w:rPr>
          <w:rFonts w:ascii="Times New Roman" w:hAnsi="Times New Roman" w:cs="Times New Roman"/>
          <w:sz w:val="24"/>
          <w:szCs w:val="24"/>
        </w:rPr>
        <w:t>,</w:t>
      </w:r>
      <w:r w:rsidRPr="00AD6931">
        <w:rPr>
          <w:rFonts w:ascii="Times New Roman" w:hAnsi="Times New Roman" w:cs="Times New Roman"/>
          <w:sz w:val="24"/>
          <w:szCs w:val="24"/>
        </w:rPr>
        <w:t xml:space="preserve"> but on the other hand</w:t>
      </w:r>
      <w:r w:rsidR="003D0C95">
        <w:rPr>
          <w:rFonts w:ascii="Times New Roman" w:hAnsi="Times New Roman" w:cs="Times New Roman"/>
          <w:sz w:val="24"/>
          <w:szCs w:val="24"/>
        </w:rPr>
        <w:t>,</w:t>
      </w:r>
      <w:r w:rsidRPr="00AD6931">
        <w:rPr>
          <w:rFonts w:ascii="Times New Roman" w:hAnsi="Times New Roman" w:cs="Times New Roman"/>
          <w:sz w:val="24"/>
          <w:szCs w:val="24"/>
        </w:rPr>
        <w:t xml:space="preserve"> argue that rejecting the concept at hand is foolish. </w:t>
      </w:r>
      <w:r w:rsidR="00135C28">
        <w:rPr>
          <w:rFonts w:ascii="Times New Roman" w:hAnsi="Times New Roman" w:cs="Times New Roman"/>
          <w:sz w:val="24"/>
          <w:szCs w:val="24"/>
        </w:rPr>
        <w:t>(</w:t>
      </w:r>
      <w:r w:rsidR="00135C28" w:rsidRPr="003D0C95">
        <w:rPr>
          <w:rFonts w:ascii="Times New Roman" w:hAnsi="Times New Roman" w:cs="Times New Roman"/>
          <w:color w:val="222222"/>
          <w:sz w:val="24"/>
          <w:szCs w:val="24"/>
          <w:shd w:val="clear" w:color="auto" w:fill="FFFFFF"/>
        </w:rPr>
        <w:t xml:space="preserve">Smith, </w:t>
      </w:r>
      <w:r w:rsidR="00135C28">
        <w:rPr>
          <w:rFonts w:ascii="Times New Roman" w:hAnsi="Times New Roman" w:cs="Times New Roman"/>
          <w:color w:val="222222"/>
          <w:sz w:val="24"/>
          <w:szCs w:val="24"/>
          <w:shd w:val="clear" w:color="auto" w:fill="FFFFFF"/>
        </w:rPr>
        <w:t xml:space="preserve">2018) </w:t>
      </w:r>
      <w:r w:rsidRPr="00AD6931">
        <w:rPr>
          <w:rFonts w:ascii="Times New Roman" w:hAnsi="Times New Roman" w:cs="Times New Roman"/>
          <w:sz w:val="24"/>
          <w:szCs w:val="24"/>
        </w:rPr>
        <w:t>In theory</w:t>
      </w:r>
      <w:r w:rsidR="003D0C95">
        <w:rPr>
          <w:rFonts w:ascii="Times New Roman" w:hAnsi="Times New Roman" w:cs="Times New Roman"/>
          <w:sz w:val="24"/>
          <w:szCs w:val="24"/>
        </w:rPr>
        <w:t>,</w:t>
      </w:r>
      <w:r w:rsidRPr="00AD6931">
        <w:rPr>
          <w:rFonts w:ascii="Times New Roman" w:hAnsi="Times New Roman" w:cs="Times New Roman"/>
          <w:sz w:val="24"/>
          <w:szCs w:val="24"/>
        </w:rPr>
        <w:t xml:space="preserve"> one can argue that globalization should be ultimately understood as a set of interconnecting relationships which enable power</w:t>
      </w:r>
      <w:r w:rsidR="003D0C95">
        <w:rPr>
          <w:rFonts w:ascii="Times New Roman" w:hAnsi="Times New Roman" w:cs="Times New Roman"/>
          <w:sz w:val="24"/>
          <w:szCs w:val="24"/>
        </w:rPr>
        <w:t>, for the most part,</w:t>
      </w:r>
      <w:r w:rsidRPr="00AD6931">
        <w:rPr>
          <w:rFonts w:ascii="Times New Roman" w:hAnsi="Times New Roman" w:cs="Times New Roman"/>
          <w:sz w:val="24"/>
          <w:szCs w:val="24"/>
        </w:rPr>
        <w:t xml:space="preserve"> to be exercised indirectly. </w:t>
      </w:r>
      <w:r w:rsidR="00383435">
        <w:rPr>
          <w:rFonts w:ascii="Times New Roman" w:hAnsi="Times New Roman" w:cs="Times New Roman"/>
          <w:sz w:val="24"/>
          <w:szCs w:val="24"/>
        </w:rPr>
        <w:t xml:space="preserve">Every nation aims at having control over others. </w:t>
      </w:r>
      <w:r w:rsidRPr="00AD6931">
        <w:rPr>
          <w:rFonts w:ascii="Times New Roman" w:hAnsi="Times New Roman" w:cs="Times New Roman"/>
          <w:sz w:val="24"/>
          <w:szCs w:val="24"/>
        </w:rPr>
        <w:t>Transformationalists also believe that the flow of culture is two way</w:t>
      </w:r>
      <w:r w:rsidR="003D0C95">
        <w:rPr>
          <w:rFonts w:ascii="Times New Roman" w:hAnsi="Times New Roman" w:cs="Times New Roman"/>
          <w:sz w:val="24"/>
          <w:szCs w:val="24"/>
        </w:rPr>
        <w:t>,</w:t>
      </w:r>
      <w:r w:rsidRPr="00AD6931">
        <w:rPr>
          <w:rFonts w:ascii="Times New Roman" w:hAnsi="Times New Roman" w:cs="Times New Roman"/>
          <w:sz w:val="24"/>
          <w:szCs w:val="24"/>
        </w:rPr>
        <w:t xml:space="preserve"> and so the west is influenced by the rest of the world</w:t>
      </w:r>
      <w:r w:rsidR="003D0C95">
        <w:rPr>
          <w:rFonts w:ascii="Times New Roman" w:hAnsi="Times New Roman" w:cs="Times New Roman"/>
          <w:sz w:val="24"/>
          <w:szCs w:val="24"/>
        </w:rPr>
        <w:t>,</w:t>
      </w:r>
      <w:r w:rsidRPr="00AD6931">
        <w:rPr>
          <w:rFonts w:ascii="Times New Roman" w:hAnsi="Times New Roman" w:cs="Times New Roman"/>
          <w:sz w:val="24"/>
          <w:szCs w:val="24"/>
        </w:rPr>
        <w:t xml:space="preserve"> just as it also influences the world. What all three tendencies agree on is that the concept of globalization is relevant in understanding the dynamics that exist globally and affect people from all corners of the globe.</w:t>
      </w:r>
    </w:p>
    <w:p w:rsidR="00AD6931" w:rsidRDefault="00AD6931" w:rsidP="00AD6931">
      <w:pPr>
        <w:spacing w:line="480" w:lineRule="auto"/>
        <w:rPr>
          <w:rFonts w:ascii="Times New Roman" w:hAnsi="Times New Roman" w:cs="Times New Roman"/>
          <w:sz w:val="24"/>
          <w:szCs w:val="24"/>
        </w:rPr>
      </w:pPr>
    </w:p>
    <w:p w:rsidR="00AD6931" w:rsidRDefault="00AD6931" w:rsidP="00AD6931">
      <w:pPr>
        <w:spacing w:line="480" w:lineRule="auto"/>
        <w:rPr>
          <w:rFonts w:ascii="Times New Roman" w:hAnsi="Times New Roman" w:cs="Times New Roman"/>
          <w:sz w:val="24"/>
          <w:szCs w:val="24"/>
        </w:rPr>
      </w:pPr>
    </w:p>
    <w:p w:rsidR="00AD6931" w:rsidRDefault="00AD6931" w:rsidP="00AD6931">
      <w:pPr>
        <w:spacing w:line="480" w:lineRule="auto"/>
        <w:rPr>
          <w:rFonts w:ascii="Times New Roman" w:hAnsi="Times New Roman" w:cs="Times New Roman"/>
          <w:sz w:val="24"/>
          <w:szCs w:val="24"/>
        </w:rPr>
      </w:pPr>
    </w:p>
    <w:p w:rsidR="00183E31" w:rsidRDefault="00183E31">
      <w:pPr>
        <w:rPr>
          <w:rFonts w:ascii="Times New Roman" w:hAnsi="Times New Roman" w:cs="Times New Roman"/>
          <w:sz w:val="24"/>
          <w:szCs w:val="24"/>
        </w:rPr>
      </w:pPr>
      <w:r>
        <w:rPr>
          <w:rFonts w:ascii="Times New Roman" w:hAnsi="Times New Roman" w:cs="Times New Roman"/>
          <w:sz w:val="24"/>
          <w:szCs w:val="24"/>
        </w:rPr>
        <w:br w:type="page"/>
      </w:r>
    </w:p>
    <w:p w:rsidR="003D0C95" w:rsidRPr="003D0C95" w:rsidRDefault="00AD6931" w:rsidP="00183E31">
      <w:pPr>
        <w:spacing w:after="0" w:line="480" w:lineRule="auto"/>
        <w:contextualSpacing/>
        <w:jc w:val="center"/>
        <w:rPr>
          <w:rFonts w:ascii="Times New Roman" w:hAnsi="Times New Roman" w:cs="Times New Roman"/>
          <w:b/>
          <w:sz w:val="24"/>
          <w:szCs w:val="24"/>
        </w:rPr>
      </w:pPr>
      <w:bookmarkStart w:id="0" w:name="_GoBack"/>
      <w:r>
        <w:rPr>
          <w:rFonts w:ascii="Times New Roman" w:hAnsi="Times New Roman" w:cs="Times New Roman"/>
          <w:b/>
          <w:sz w:val="24"/>
          <w:szCs w:val="24"/>
        </w:rPr>
        <w:t>Works cited</w:t>
      </w:r>
    </w:p>
    <w:p w:rsidR="003D0C95" w:rsidRPr="003D0C95" w:rsidRDefault="003D0C95" w:rsidP="00183E31">
      <w:pPr>
        <w:spacing w:after="0" w:line="480" w:lineRule="auto"/>
        <w:ind w:left="720" w:hanging="720"/>
        <w:contextualSpacing/>
        <w:rPr>
          <w:rFonts w:ascii="Times New Roman" w:hAnsi="Times New Roman" w:cs="Times New Roman"/>
          <w:color w:val="222222"/>
          <w:sz w:val="24"/>
          <w:szCs w:val="24"/>
          <w:shd w:val="clear" w:color="auto" w:fill="FFFFFF"/>
        </w:rPr>
      </w:pPr>
      <w:r w:rsidRPr="003D0C95">
        <w:rPr>
          <w:rFonts w:ascii="Times New Roman" w:hAnsi="Times New Roman" w:cs="Times New Roman"/>
          <w:color w:val="222222"/>
          <w:sz w:val="24"/>
          <w:szCs w:val="24"/>
          <w:shd w:val="clear" w:color="auto" w:fill="FFFFFF"/>
        </w:rPr>
        <w:t>Caselli, Marco, and Guia Gilardoni. "Introduction: globalization between theories and daily life experiences." </w:t>
      </w:r>
      <w:r w:rsidRPr="003D0C95">
        <w:rPr>
          <w:rFonts w:ascii="Times New Roman" w:hAnsi="Times New Roman" w:cs="Times New Roman"/>
          <w:i/>
          <w:iCs/>
          <w:color w:val="222222"/>
          <w:sz w:val="24"/>
          <w:szCs w:val="24"/>
          <w:shd w:val="clear" w:color="auto" w:fill="FFFFFF"/>
        </w:rPr>
        <w:t>Globalization, supranational dynamics</w:t>
      </w:r>
      <w:r>
        <w:rPr>
          <w:rFonts w:ascii="Times New Roman" w:hAnsi="Times New Roman" w:cs="Times New Roman"/>
          <w:i/>
          <w:iCs/>
          <w:color w:val="222222"/>
          <w:sz w:val="24"/>
          <w:szCs w:val="24"/>
          <w:shd w:val="clear" w:color="auto" w:fill="FFFFFF"/>
        </w:rPr>
        <w:t>,</w:t>
      </w:r>
      <w:r w:rsidRPr="003D0C95">
        <w:rPr>
          <w:rFonts w:ascii="Times New Roman" w:hAnsi="Times New Roman" w:cs="Times New Roman"/>
          <w:i/>
          <w:iCs/>
          <w:color w:val="222222"/>
          <w:sz w:val="24"/>
          <w:szCs w:val="24"/>
          <w:shd w:val="clear" w:color="auto" w:fill="FFFFFF"/>
        </w:rPr>
        <w:t xml:space="preserve"> and local experiences</w:t>
      </w:r>
      <w:r w:rsidRPr="003D0C95">
        <w:rPr>
          <w:rFonts w:ascii="Times New Roman" w:hAnsi="Times New Roman" w:cs="Times New Roman"/>
          <w:color w:val="222222"/>
          <w:sz w:val="24"/>
          <w:szCs w:val="24"/>
          <w:shd w:val="clear" w:color="auto" w:fill="FFFFFF"/>
        </w:rPr>
        <w:t>. Palgrave Macmillan, Cham, 2018. 1-40.</w:t>
      </w:r>
    </w:p>
    <w:p w:rsidR="003D0C95" w:rsidRPr="003D0C95" w:rsidRDefault="003D0C95" w:rsidP="00183E31">
      <w:pPr>
        <w:spacing w:after="0" w:line="480" w:lineRule="auto"/>
        <w:ind w:left="720" w:hanging="720"/>
        <w:contextualSpacing/>
        <w:rPr>
          <w:rFonts w:ascii="Times New Roman" w:hAnsi="Times New Roman" w:cs="Times New Roman"/>
          <w:color w:val="222222"/>
          <w:sz w:val="24"/>
          <w:szCs w:val="24"/>
          <w:shd w:val="clear" w:color="auto" w:fill="FFFFFF"/>
        </w:rPr>
      </w:pPr>
      <w:r w:rsidRPr="003D0C95">
        <w:rPr>
          <w:rFonts w:ascii="Times New Roman" w:hAnsi="Times New Roman" w:cs="Times New Roman"/>
          <w:color w:val="222222"/>
          <w:sz w:val="24"/>
          <w:szCs w:val="24"/>
          <w:shd w:val="clear" w:color="auto" w:fill="FFFFFF"/>
        </w:rPr>
        <w:t>Hunt, Stephen J. </w:t>
      </w:r>
      <w:r w:rsidRPr="003D0C95">
        <w:rPr>
          <w:rFonts w:ascii="Times New Roman" w:hAnsi="Times New Roman" w:cs="Times New Roman"/>
          <w:i/>
          <w:iCs/>
          <w:color w:val="222222"/>
          <w:sz w:val="24"/>
          <w:szCs w:val="24"/>
          <w:shd w:val="clear" w:color="auto" w:fill="FFFFFF"/>
        </w:rPr>
        <w:t>Alternative religions: A sociological introduction</w:t>
      </w:r>
      <w:r w:rsidRPr="003D0C95">
        <w:rPr>
          <w:rFonts w:ascii="Times New Roman" w:hAnsi="Times New Roman" w:cs="Times New Roman"/>
          <w:color w:val="222222"/>
          <w:sz w:val="24"/>
          <w:szCs w:val="24"/>
          <w:shd w:val="clear" w:color="auto" w:fill="FFFFFF"/>
        </w:rPr>
        <w:t>. Routledge, 2017.</w:t>
      </w:r>
    </w:p>
    <w:p w:rsidR="003D0C95" w:rsidRPr="003D0C95" w:rsidRDefault="003D0C95" w:rsidP="00183E31">
      <w:pPr>
        <w:spacing w:after="0" w:line="480" w:lineRule="auto"/>
        <w:ind w:left="720" w:hanging="720"/>
        <w:contextualSpacing/>
        <w:rPr>
          <w:rFonts w:ascii="Times New Roman" w:hAnsi="Times New Roman" w:cs="Times New Roman"/>
          <w:color w:val="222222"/>
          <w:sz w:val="24"/>
          <w:szCs w:val="24"/>
          <w:shd w:val="clear" w:color="auto" w:fill="FFFFFF"/>
        </w:rPr>
      </w:pPr>
      <w:r w:rsidRPr="003D0C95">
        <w:rPr>
          <w:rFonts w:ascii="Times New Roman" w:hAnsi="Times New Roman" w:cs="Times New Roman"/>
          <w:color w:val="222222"/>
          <w:sz w:val="24"/>
          <w:szCs w:val="24"/>
          <w:shd w:val="clear" w:color="auto" w:fill="FFFFFF"/>
        </w:rPr>
        <w:t>Seemiller, Corey, and Meghan Grace. "Religion and spirituality The religious Christianity Catholicism The Church of Jesus Christ of Latter-day Saints Other world religions Interfaith The unaffi liated Importance of religion The future of organized religion." </w:t>
      </w:r>
      <w:r w:rsidRPr="003D0C95">
        <w:rPr>
          <w:rFonts w:ascii="Times New Roman" w:hAnsi="Times New Roman" w:cs="Times New Roman"/>
          <w:i/>
          <w:iCs/>
          <w:color w:val="222222"/>
          <w:sz w:val="24"/>
          <w:szCs w:val="24"/>
          <w:shd w:val="clear" w:color="auto" w:fill="FFFFFF"/>
        </w:rPr>
        <w:t>Generation Z</w:t>
      </w:r>
      <w:r w:rsidRPr="003D0C95">
        <w:rPr>
          <w:rFonts w:ascii="Times New Roman" w:hAnsi="Times New Roman" w:cs="Times New Roman"/>
          <w:color w:val="222222"/>
          <w:sz w:val="24"/>
          <w:szCs w:val="24"/>
          <w:shd w:val="clear" w:color="auto" w:fill="FFFFFF"/>
        </w:rPr>
        <w:t>. Routledge, 2018. 192-212.</w:t>
      </w:r>
    </w:p>
    <w:p w:rsidR="003D0C95" w:rsidRPr="003D0C95" w:rsidRDefault="003D0C95" w:rsidP="00183E31">
      <w:pPr>
        <w:spacing w:after="0" w:line="480" w:lineRule="auto"/>
        <w:ind w:left="720" w:hanging="720"/>
        <w:contextualSpacing/>
        <w:rPr>
          <w:rFonts w:ascii="Times New Roman" w:hAnsi="Times New Roman" w:cs="Times New Roman"/>
          <w:b/>
          <w:sz w:val="24"/>
          <w:szCs w:val="24"/>
        </w:rPr>
      </w:pPr>
      <w:r w:rsidRPr="003D0C95">
        <w:rPr>
          <w:rFonts w:ascii="Times New Roman" w:hAnsi="Times New Roman" w:cs="Times New Roman"/>
          <w:color w:val="222222"/>
          <w:sz w:val="24"/>
          <w:szCs w:val="24"/>
          <w:shd w:val="clear" w:color="auto" w:fill="FFFFFF"/>
        </w:rPr>
        <w:t>Smith, Keri E. Iyall. "What Is Globalization?." </w:t>
      </w:r>
      <w:r w:rsidRPr="003D0C95">
        <w:rPr>
          <w:rFonts w:ascii="Times New Roman" w:hAnsi="Times New Roman" w:cs="Times New Roman"/>
          <w:i/>
          <w:iCs/>
          <w:color w:val="222222"/>
          <w:sz w:val="24"/>
          <w:szCs w:val="24"/>
          <w:shd w:val="clear" w:color="auto" w:fill="FFFFFF"/>
        </w:rPr>
        <w:t>Sociology of Globalization</w:t>
      </w:r>
      <w:r w:rsidRPr="003D0C95">
        <w:rPr>
          <w:rFonts w:ascii="Times New Roman" w:hAnsi="Times New Roman" w:cs="Times New Roman"/>
          <w:color w:val="222222"/>
          <w:sz w:val="24"/>
          <w:szCs w:val="24"/>
          <w:shd w:val="clear" w:color="auto" w:fill="FFFFFF"/>
        </w:rPr>
        <w:t>. Routledge, 2018. 3-10.</w:t>
      </w:r>
    </w:p>
    <w:p w:rsidR="003D0C95" w:rsidRPr="003D0C95" w:rsidRDefault="003D0C95" w:rsidP="00183E31">
      <w:pPr>
        <w:spacing w:after="0" w:line="480" w:lineRule="auto"/>
        <w:ind w:left="720" w:hanging="720"/>
        <w:contextualSpacing/>
        <w:rPr>
          <w:rFonts w:ascii="Times New Roman" w:hAnsi="Times New Roman" w:cs="Times New Roman"/>
          <w:color w:val="222222"/>
          <w:sz w:val="24"/>
          <w:szCs w:val="24"/>
          <w:shd w:val="clear" w:color="auto" w:fill="FFFFFF"/>
        </w:rPr>
      </w:pPr>
      <w:r w:rsidRPr="003D0C95">
        <w:rPr>
          <w:rFonts w:ascii="Times New Roman" w:hAnsi="Times New Roman" w:cs="Times New Roman"/>
          <w:color w:val="222222"/>
          <w:sz w:val="24"/>
          <w:szCs w:val="24"/>
          <w:shd w:val="clear" w:color="auto" w:fill="FFFFFF"/>
        </w:rPr>
        <w:t>Stolnitz, George J. "The demographic transition: from high to low birth rates and death rates." </w:t>
      </w:r>
      <w:r w:rsidRPr="003D0C95">
        <w:rPr>
          <w:rFonts w:ascii="Times New Roman" w:hAnsi="Times New Roman" w:cs="Times New Roman"/>
          <w:i/>
          <w:iCs/>
          <w:color w:val="222222"/>
          <w:sz w:val="24"/>
          <w:szCs w:val="24"/>
          <w:shd w:val="clear" w:color="auto" w:fill="FFFFFF"/>
        </w:rPr>
        <w:t>Population Growth</w:t>
      </w:r>
      <w:r w:rsidRPr="003D0C95">
        <w:rPr>
          <w:rFonts w:ascii="Times New Roman" w:hAnsi="Times New Roman" w:cs="Times New Roman"/>
          <w:color w:val="222222"/>
          <w:sz w:val="24"/>
          <w:szCs w:val="24"/>
          <w:shd w:val="clear" w:color="auto" w:fill="FFFFFF"/>
        </w:rPr>
        <w:t>. Routledge, 2017. 30-46.</w:t>
      </w:r>
    </w:p>
    <w:p w:rsidR="003D0C95" w:rsidRPr="003D0C95" w:rsidRDefault="003D0C95" w:rsidP="00183E31">
      <w:pPr>
        <w:spacing w:after="0" w:line="480" w:lineRule="auto"/>
        <w:ind w:left="720" w:hanging="720"/>
        <w:contextualSpacing/>
        <w:rPr>
          <w:rFonts w:ascii="Times New Roman" w:hAnsi="Times New Roman" w:cs="Times New Roman"/>
          <w:color w:val="222222"/>
          <w:sz w:val="24"/>
          <w:szCs w:val="24"/>
          <w:shd w:val="clear" w:color="auto" w:fill="FFFFFF"/>
        </w:rPr>
      </w:pPr>
      <w:r w:rsidRPr="003D0C95">
        <w:rPr>
          <w:rFonts w:ascii="Times New Roman" w:hAnsi="Times New Roman" w:cs="Times New Roman"/>
          <w:color w:val="222222"/>
          <w:sz w:val="24"/>
          <w:szCs w:val="24"/>
          <w:shd w:val="clear" w:color="auto" w:fill="FFFFFF"/>
        </w:rPr>
        <w:t>Widmer, Eric D. </w:t>
      </w:r>
      <w:r w:rsidRPr="003D0C95">
        <w:rPr>
          <w:rFonts w:ascii="Times New Roman" w:hAnsi="Times New Roman" w:cs="Times New Roman"/>
          <w:i/>
          <w:iCs/>
          <w:color w:val="222222"/>
          <w:sz w:val="24"/>
          <w:szCs w:val="24"/>
          <w:shd w:val="clear" w:color="auto" w:fill="FFFFFF"/>
        </w:rPr>
        <w:t>Family configurations: A structural approach to family diversity</w:t>
      </w:r>
      <w:r w:rsidRPr="003D0C95">
        <w:rPr>
          <w:rFonts w:ascii="Times New Roman" w:hAnsi="Times New Roman" w:cs="Times New Roman"/>
          <w:color w:val="222222"/>
          <w:sz w:val="24"/>
          <w:szCs w:val="24"/>
          <w:shd w:val="clear" w:color="auto" w:fill="FFFFFF"/>
        </w:rPr>
        <w:t>. Routledge, 2016.</w:t>
      </w:r>
    </w:p>
    <w:p w:rsidR="003D0C95" w:rsidRPr="003D0C95" w:rsidRDefault="003D0C95" w:rsidP="00183E31">
      <w:pPr>
        <w:spacing w:after="0" w:line="480" w:lineRule="auto"/>
        <w:ind w:left="720" w:hanging="720"/>
        <w:contextualSpacing/>
        <w:rPr>
          <w:rFonts w:ascii="Times New Roman" w:hAnsi="Times New Roman" w:cs="Times New Roman"/>
          <w:color w:val="222222"/>
          <w:sz w:val="24"/>
          <w:szCs w:val="24"/>
          <w:shd w:val="clear" w:color="auto" w:fill="FFFFFF"/>
        </w:rPr>
      </w:pPr>
      <w:r w:rsidRPr="003D0C95">
        <w:rPr>
          <w:rFonts w:ascii="Times New Roman" w:hAnsi="Times New Roman" w:cs="Times New Roman"/>
          <w:color w:val="222222"/>
          <w:sz w:val="24"/>
          <w:szCs w:val="24"/>
          <w:shd w:val="clear" w:color="auto" w:fill="FFFFFF"/>
        </w:rPr>
        <w:t>Zembylas, Michalinos. "The contribution of non-representational theories in education: Some affective, ethical and political implications." </w:t>
      </w:r>
      <w:r w:rsidRPr="003D0C95">
        <w:rPr>
          <w:rFonts w:ascii="Times New Roman" w:hAnsi="Times New Roman" w:cs="Times New Roman"/>
          <w:i/>
          <w:iCs/>
          <w:color w:val="222222"/>
          <w:sz w:val="24"/>
          <w:szCs w:val="24"/>
          <w:shd w:val="clear" w:color="auto" w:fill="FFFFFF"/>
        </w:rPr>
        <w:t>Studies in Philosophy and Education</w:t>
      </w:r>
      <w:r w:rsidRPr="003D0C95">
        <w:rPr>
          <w:rFonts w:ascii="Times New Roman" w:hAnsi="Times New Roman" w:cs="Times New Roman"/>
          <w:color w:val="222222"/>
          <w:sz w:val="24"/>
          <w:szCs w:val="24"/>
          <w:shd w:val="clear" w:color="auto" w:fill="FFFFFF"/>
        </w:rPr>
        <w:t> 36.4 (2017): 393-407.</w:t>
      </w:r>
      <w:bookmarkEnd w:id="0"/>
    </w:p>
    <w:sectPr w:rsidR="003D0C95" w:rsidRPr="003D0C9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1957" w:rsidRDefault="000F1957" w:rsidP="00AD6931">
      <w:pPr>
        <w:spacing w:after="0" w:line="240" w:lineRule="auto"/>
      </w:pPr>
      <w:r>
        <w:separator/>
      </w:r>
    </w:p>
  </w:endnote>
  <w:endnote w:type="continuationSeparator" w:id="0">
    <w:p w:rsidR="000F1957" w:rsidRDefault="000F1957" w:rsidP="00AD6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1957" w:rsidRDefault="000F1957" w:rsidP="00AD6931">
      <w:pPr>
        <w:spacing w:after="0" w:line="240" w:lineRule="auto"/>
      </w:pPr>
      <w:r>
        <w:separator/>
      </w:r>
    </w:p>
  </w:footnote>
  <w:footnote w:type="continuationSeparator" w:id="0">
    <w:p w:rsidR="000F1957" w:rsidRDefault="000F1957" w:rsidP="00AD69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600600572"/>
      <w:docPartObj>
        <w:docPartGallery w:val="Page Numbers (Top of Page)"/>
        <w:docPartUnique/>
      </w:docPartObj>
    </w:sdtPr>
    <w:sdtEndPr>
      <w:rPr>
        <w:noProof/>
      </w:rPr>
    </w:sdtEndPr>
    <w:sdtContent>
      <w:p w:rsidR="003969E4" w:rsidRPr="00183E31" w:rsidRDefault="003969E4">
        <w:pPr>
          <w:pStyle w:val="Header"/>
          <w:jc w:val="right"/>
          <w:rPr>
            <w:rFonts w:ascii="Times New Roman" w:hAnsi="Times New Roman" w:cs="Times New Roman"/>
            <w:sz w:val="24"/>
          </w:rPr>
        </w:pPr>
        <w:r w:rsidRPr="00183E31">
          <w:rPr>
            <w:rFonts w:ascii="Times New Roman" w:hAnsi="Times New Roman" w:cs="Times New Roman"/>
            <w:sz w:val="24"/>
          </w:rPr>
          <w:t xml:space="preserve">Surname </w:t>
        </w:r>
        <w:r w:rsidRPr="00183E31">
          <w:rPr>
            <w:rFonts w:ascii="Times New Roman" w:hAnsi="Times New Roman" w:cs="Times New Roman"/>
            <w:sz w:val="24"/>
          </w:rPr>
          <w:fldChar w:fldCharType="begin"/>
        </w:r>
        <w:r w:rsidRPr="00183E31">
          <w:rPr>
            <w:rFonts w:ascii="Times New Roman" w:hAnsi="Times New Roman" w:cs="Times New Roman"/>
            <w:sz w:val="24"/>
          </w:rPr>
          <w:instrText xml:space="preserve"> PAGE   \* MERGEFORMAT </w:instrText>
        </w:r>
        <w:r w:rsidRPr="00183E31">
          <w:rPr>
            <w:rFonts w:ascii="Times New Roman" w:hAnsi="Times New Roman" w:cs="Times New Roman"/>
            <w:sz w:val="24"/>
          </w:rPr>
          <w:fldChar w:fldCharType="separate"/>
        </w:r>
        <w:r w:rsidR="000F1957">
          <w:rPr>
            <w:rFonts w:ascii="Times New Roman" w:hAnsi="Times New Roman" w:cs="Times New Roman"/>
            <w:noProof/>
            <w:sz w:val="24"/>
          </w:rPr>
          <w:t>1</w:t>
        </w:r>
        <w:r w:rsidRPr="00183E31">
          <w:rPr>
            <w:rFonts w:ascii="Times New Roman" w:hAnsi="Times New Roman" w:cs="Times New Roman"/>
            <w:noProof/>
            <w:sz w:val="24"/>
          </w:rPr>
          <w:fldChar w:fldCharType="end"/>
        </w:r>
      </w:p>
    </w:sdtContent>
  </w:sdt>
  <w:p w:rsidR="003969E4" w:rsidRPr="00183E31" w:rsidRDefault="003969E4">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M0MjczMjE0MDAyNDJT0lEKTi0uzszPAykwqgUALeCUOSwAAAA="/>
  </w:docVars>
  <w:rsids>
    <w:rsidRoot w:val="00986CE2"/>
    <w:rsid w:val="000F1957"/>
    <w:rsid w:val="00135C28"/>
    <w:rsid w:val="00183E31"/>
    <w:rsid w:val="001D52CB"/>
    <w:rsid w:val="0022476D"/>
    <w:rsid w:val="00292A46"/>
    <w:rsid w:val="002E3CF9"/>
    <w:rsid w:val="002F5A1E"/>
    <w:rsid w:val="00383435"/>
    <w:rsid w:val="003969E4"/>
    <w:rsid w:val="003D0C95"/>
    <w:rsid w:val="005557EC"/>
    <w:rsid w:val="00555CCD"/>
    <w:rsid w:val="005A3115"/>
    <w:rsid w:val="005B69EB"/>
    <w:rsid w:val="0064712A"/>
    <w:rsid w:val="0067625A"/>
    <w:rsid w:val="0074226D"/>
    <w:rsid w:val="00786D0E"/>
    <w:rsid w:val="007F5108"/>
    <w:rsid w:val="00811133"/>
    <w:rsid w:val="0084135E"/>
    <w:rsid w:val="00970520"/>
    <w:rsid w:val="00986CE2"/>
    <w:rsid w:val="009B0F43"/>
    <w:rsid w:val="00A12896"/>
    <w:rsid w:val="00AD6931"/>
    <w:rsid w:val="00C25B86"/>
    <w:rsid w:val="00E45DB9"/>
    <w:rsid w:val="00E51DF9"/>
    <w:rsid w:val="00E5230F"/>
    <w:rsid w:val="00F46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6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6931"/>
  </w:style>
  <w:style w:type="paragraph" w:styleId="Footer">
    <w:name w:val="footer"/>
    <w:basedOn w:val="Normal"/>
    <w:link w:val="FooterChar"/>
    <w:uiPriority w:val="99"/>
    <w:unhideWhenUsed/>
    <w:rsid w:val="00AD69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69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6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6931"/>
  </w:style>
  <w:style w:type="paragraph" w:styleId="Footer">
    <w:name w:val="footer"/>
    <w:basedOn w:val="Normal"/>
    <w:link w:val="FooterChar"/>
    <w:uiPriority w:val="99"/>
    <w:unhideWhenUsed/>
    <w:rsid w:val="00AD69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69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1871</Words>
  <Characters>10670</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2019-06-27T12:41:00Z</dcterms:created>
  <dcterms:modified xsi:type="dcterms:W3CDTF">2019-06-27T12:41:00Z</dcterms:modified>
</cp:coreProperties>
</file>